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DC2" w:rsidRDefault="00BC2DC2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20130" cy="842304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2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DC2" w:rsidRDefault="00BC2DC2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2DC2" w:rsidRDefault="00BC2DC2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2DC2" w:rsidRDefault="00BC2DC2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2DC2" w:rsidRDefault="00BC2DC2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ИЗОБРАЗИТЕЛЬНОЕ ИСКУССТВО</w:t>
      </w:r>
    </w:p>
    <w:p w:rsidR="00512F7C" w:rsidRDefault="00512F7C" w:rsidP="00512F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DE76A5" w:rsidRPr="00DE76A5" w:rsidRDefault="00DE76A5" w:rsidP="00DE76A5">
      <w:pPr>
        <w:spacing w:after="20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76A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по предмету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Изобразительное искусство</w:t>
      </w:r>
      <w:r w:rsidRPr="00DE76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3 класс создана на основе Федерального государственного стандарта начального общего образования, УМК «Школа России»БУП -3 вариант,  1 </w:t>
      </w:r>
      <w:r w:rsidR="004268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модель на 2018-2019</w:t>
      </w:r>
      <w:r w:rsidRPr="00DE76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учебный год, в соответствии с СанПиН 2.4.4.3172-14, а также на основе письма МО и Н РФ от 21.04.2016 № 459 «О внесении изменений в федеральный перечень учебников, рекомендованных к использованию при реализации имеющих государственную аккредитацию образовательных программ начального, общего, среднего общего образования, утвержденный приказом МО и Н РФ от 31 марта 2014 г. №253».</w:t>
      </w:r>
    </w:p>
    <w:p w:rsidR="006C1CDA" w:rsidRPr="00DE76A5" w:rsidRDefault="006C1CDA" w:rsidP="00F04E8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76A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рассчитана на 35 часов, 1 час в неделю. Итого – 35 часов обязательной учебной нагрузки.</w:t>
      </w:r>
    </w:p>
    <w:p w:rsidR="006C1CDA" w:rsidRPr="006C1CDA" w:rsidRDefault="006C1CDA" w:rsidP="00F04E8E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предмета в учебном плане</w:t>
      </w:r>
    </w:p>
    <w:p w:rsidR="006C1CDA" w:rsidRPr="006C1CDA" w:rsidRDefault="006C1CDA" w:rsidP="00F04E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рассчитана на 35 часов, 1 час в неделю.</w:t>
      </w:r>
    </w:p>
    <w:p w:rsidR="006C1CDA" w:rsidRPr="006C1CDA" w:rsidRDefault="006C1CDA" w:rsidP="00F04E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Преобладающая форма учебных занятий – урок.</w:t>
      </w:r>
    </w:p>
    <w:p w:rsidR="006C1CDA" w:rsidRPr="006C1CDA" w:rsidRDefault="006C1CDA" w:rsidP="00F04E8E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color w:val="226644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Формы контроля: чередование уроков индивидуального   практического творчества учащихся и уроков   коллективной творческой деятельности, практические  работы (творческие проекты, презентации 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межпредметной основе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6C1CDA" w:rsidRPr="006C1CDA" w:rsidRDefault="006C1CDA" w:rsidP="00F04E8E">
      <w:pPr>
        <w:tabs>
          <w:tab w:val="left" w:pos="10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0C55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6C1CDA" w:rsidRPr="006C1CDA" w:rsidRDefault="006C1CDA" w:rsidP="006C1CDA">
      <w:pPr>
        <w:widowControl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color w:val="226644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3 класса разработана как целостная система введения в художественную культуру и включает в себя на единой основе всех основных видов искусств: изобразительных – живопись, графика, скульптура; конструктивных – архитектура, дизайн; различных видов декоративно- прикладного искусства, народного искусства, а также постижение роли художника в синтетических искусствах – искусстве книги, театре, кино и т.д. Они изучаются в контексте взаимодействия с другими искусствами, а так  же в контексте конкретных связей с жизнью общества и человека.                                                            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Систематизирующим методом является выделение трех основных видов художественной деятельности для визуальных пространственных искусств:                                                                                                                                                                                                        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color w:val="226644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-изобразительная художественная деятельность;                                                                                                                                                     -декоративно-художественная деятельность;                                                                                                                                                                     -конструктивная художественная деятельность. «Изобразительное искусство» предполагает сотворчество учителя и ученика; диалогичность; четкость поставленных задач и вариативность их решения; освоение традиций художественной культуры и импровизационный поиск личностно значимых смыслов.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color w:val="226644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Учащиеся осваивают различные художественные материалы, инструменты, художественные техники.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0C55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содержательные линии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В основу рабочей  программы по изобразительному искусству в 3 классе положен принцип «от родного порога в мир общечеловеческой культуры». Связи искусства с жизнью человека, роль искусства в повседневном бытии, в жизни общества, значение искусства в развитии каждого ребенка – главный смысловой стержень рабочей программы.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 Рабочая программа  по «Изобразительному искусству» является целостным интегрированным курсом, который включает в себя все основные виды искусства: живопись, графику, скульптуру, архитектуру, народное и декоративно-прикладное искусство, зрелищные и экранные виды искусства. К одному из достоинств   рабочей программы относится ее четкая тематическая последовательность. Она в том, что в теме 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каждого урока преломляются   темы четверти, а в теме четверти – темы года. Осуществляется принцип целостности и неспешности освоения материала каждой темы.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75" w:righ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Ученик то выступает в роли художника, то в роли зрителя осваивает опыт   художественной культуры. 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создана на основе развития традиций российского художественного образования, внедрения современных инновационных методов и на основе современного понимания требований к результатам обучения. 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Культуросозидающая роль рабочей программы состоит также в воспитании гражданственности и патриотизма. </w:t>
      </w: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Связи искусства с жизнью человека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, роль искусства в повседневном его бытии, в жизни общества, значение искусства в развитии каждого ребенка — главный смысловой стержень рабочей программы.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Изобразительное искусство как школьная дисциплина имеет интегративный характер, так как она включает в себя основы разных видов визуально-пространственных искусств: живопись, графику, скульптуру, дизайн, архитектуру, народное и декоративно прикладное искусство, изображение в зрелищных и экранных искусствах. Они изучаются в контексте взаимодействия с другими, то есть временными и синтетическими, искусствами.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рабочей программе для 3 класса три вида художественной деятельности представлены в игровой форме как Братья-Мастера Изображения, Украшения и Постройки. Они помогают вначале структурно членить, а значит, и понимать деятельность искусств в окружающей жизни, более глубоко осознавать искусство.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Рабочая программа в 3 классе реализует следующие </w:t>
      </w:r>
      <w:r w:rsidRPr="006C1C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обучения:</w:t>
      </w:r>
    </w:p>
    <w:p w:rsidR="006C1CDA" w:rsidRPr="006C1CDA" w:rsidRDefault="006C1CDA" w:rsidP="006C1CDA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воспитание 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эстетических чувств, интереса к изобрази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тельному искусству; обогащение нравственного опыта, пред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ставлений о добре и зле; воспитание нравственных чувств, уважения к культуре народов многонациональной России и других стран; готовность и способность выражать и отстаивать свою общественную позицию в искусстве и через искусст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во;</w:t>
      </w:r>
    </w:p>
    <w:p w:rsidR="006C1CDA" w:rsidRPr="006C1CDA" w:rsidRDefault="006C1CDA" w:rsidP="006C1CDA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развитие 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воображения, желания и умения подходить к любой своей деятельности творчески, способности к восприя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тию искусства и окружающего мира, умений и навыков со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трудничества в художественной деятельности;</w:t>
      </w:r>
    </w:p>
    <w:p w:rsidR="006C1CDA" w:rsidRPr="006C1CDA" w:rsidRDefault="006C1CDA" w:rsidP="006C1CDA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освоение 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первоначальных знаний о пластических искус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ствах: изобразительных, декоративно-прикладных, архитектуре и дизайне — их роли в жизни человека и общества;</w:t>
      </w:r>
    </w:p>
    <w:p w:rsidR="006C1CDA" w:rsidRPr="006C1CDA" w:rsidRDefault="006C1CDA" w:rsidP="006C1CDA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овладение 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элементарной художественной грамотой; </w:t>
      </w:r>
    </w:p>
    <w:p w:rsidR="006C1CDA" w:rsidRPr="006C1CDA" w:rsidRDefault="006C1CDA" w:rsidP="006C1CDA">
      <w:pPr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мирование художественного кругозора и приобретение опыта работы в различных видах художественно-творческой деятель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ности, разными художественными материалами; совершен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ствование эстетического вкуса.</w:t>
      </w:r>
    </w:p>
    <w:p w:rsidR="006C1CDA" w:rsidRPr="006C1CDA" w:rsidRDefault="006C1CDA" w:rsidP="00DE76A5">
      <w:p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Задачи:</w:t>
      </w:r>
    </w:p>
    <w:p w:rsidR="006C1CDA" w:rsidRPr="006C1CDA" w:rsidRDefault="006C1CDA" w:rsidP="006C1CDA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совершенствование эмоционально-образного восприятия произведений искусства и окружающего мира; </w:t>
      </w:r>
    </w:p>
    <w:p w:rsidR="006C1CDA" w:rsidRPr="006C1CDA" w:rsidRDefault="006C1CDA" w:rsidP="006C1CDA">
      <w:pPr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способности видеть проявление художествен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культуры в реальной жизни (музеи, архитектура, дизайн, скульптура и др.);</w:t>
      </w:r>
    </w:p>
    <w:p w:rsidR="006C1CDA" w:rsidRPr="006C1CDA" w:rsidRDefault="006C1CDA" w:rsidP="006C1CDA">
      <w:pPr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навыков работы с различными художест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венными материалами.</w:t>
      </w:r>
    </w:p>
    <w:p w:rsidR="006C1CDA" w:rsidRPr="006C1CDA" w:rsidRDefault="006C1CDA" w:rsidP="006C1CD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На первой ступени школьного обучения в ходе освоения русского языка обеспечиваются условия для достижения обучающимися следующих личностных, метапредметных и предметных результатов.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DE76A5">
      <w:pPr>
        <w:spacing w:after="0" w:line="240" w:lineRule="auto"/>
        <w:ind w:firstLineChars="709" w:firstLine="1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отражаются в индивидуальных качественных свойствах учащихся, которые они должны преобразование в процессе освоения учебного предмета по программе «Изобразительное искусство»: 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чувство гордости за культуру и искусство Родины, своего города;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уважительное отношение к культуре и искусству других народов нашей страны и мира в целом;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особой роли культуры и искусства в жизни общества и каждого отдельного человека;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 эстетических чувств, художественно-творческого мышления, наблюдательности и фантазии;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 эстетических потребностей (потребностей на общении с искусством, природой, потребностей в творческом отношении к окружающему миру, потребностей в самостоятельной практической творческой деятельности), ценностей и чувств;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этических чувств, доброжелательности и эмоционально—нравственной отзывчивости, понимания и сопереживания чувствам других людей;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навыками коллективной деятельности в процессе совместной творческой работ в команде одноклассников од руководством учителя;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сотрудничать с товарищами в процессе совместной деятельности, соотносить свою часть рабаты с общим замыслом;</w:t>
      </w:r>
    </w:p>
    <w:p w:rsidR="006C1CDA" w:rsidRPr="006C1CDA" w:rsidRDefault="006C1CDA" w:rsidP="006C1CDA">
      <w:pPr>
        <w:numPr>
          <w:ilvl w:val="0"/>
          <w:numId w:val="8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обсуждать и анализировать собственную художественную деятельность и работу одноклассников с позиций творческих задач данной темы, с точки зрения содержания и средств его выражения.</w:t>
      </w:r>
    </w:p>
    <w:p w:rsidR="006C1CDA" w:rsidRPr="006C1CDA" w:rsidRDefault="006C1CDA" w:rsidP="00DE76A5">
      <w:pPr>
        <w:spacing w:after="0" w:line="240" w:lineRule="auto"/>
        <w:ind w:firstLineChars="709" w:firstLine="1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 результаты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характеризуют уровень сформулированности универсальных способностей учащихся, проявляющихся в    познавательной и практической творческой деятельности: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способов решения проблем творческого и поискового характера;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умением творческого видения с позиций художника, т. е. умением сравнивать, анализировать, выделять главное, обобщать;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умения понимать причины успеха неуспеха учебной деятельности и способности конструктивно действовать даже в ситуациях неуспеха;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начальных форм познавательной и личностной рефлексии;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логическими действиями сравнения, анализа, синтеза, обобщения, классификации по родовидовым признакам;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умением вести диалог, распределять функции и роли в процессе выполнения коллективной творческой работы;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средств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проектов, отдельных упражнений по живописи, графике, моделированию и т. д.;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планировать и грамотно осуществлять учебные действия в соответствии с поставленной задачей, находить варианты решения различных художественно-творческих задач;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рационально строить самостоятельную творческую деятельность, умение организовать место занятий;</w:t>
      </w:r>
    </w:p>
    <w:p w:rsidR="006C1CDA" w:rsidRPr="006C1CDA" w:rsidRDefault="006C1CDA" w:rsidP="006C1CDA">
      <w:pPr>
        <w:numPr>
          <w:ilvl w:val="0"/>
          <w:numId w:val="9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осознанное стремление к освоению новых знаний и умений, к достижению более высоких и оригинальных творческих результатов.</w:t>
      </w:r>
    </w:p>
    <w:p w:rsidR="006C1CDA" w:rsidRPr="006C1CDA" w:rsidRDefault="006C1CDA" w:rsidP="00DE76A5">
      <w:pPr>
        <w:spacing w:after="0" w:line="240" w:lineRule="auto"/>
        <w:ind w:firstLineChars="709" w:firstLine="1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Предметные результаты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характеризуют опыт учащихся в художественно-творческой деятельности, который приобретается и закрепляется в процессе освоения учебного предмета: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сформированность первоначальных представлений о роли изобразительного искусства в жизни человека, его роли в духовно-нравственном развитии человека;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 основ художественной культуры, в том числе на материале художественной культуры родного края, эстетического отношения к миру; понимание красоты как ценности, потребности в художественном творчестве и в общении с искусством;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практическими умениями и навыками в восприятии, анализе и оценке произведений искусства;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элементарными практическими умениями и навыками в различных видах художественной деятельности (рисунке, живописи, скульптуре, художественном конструировании), а также в специфических формах художественной деятельности, базирующихся на ИКТ (цифровая фотография, видеозапись, элементы мультипликации и пр.);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видов художественной деятельности: изобразительной (живопись, графика, скульптура), конструктивной (дизайна и архитектура), декоративной (народных и прикладные виды искусства);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основных видов и жанров пространственно-визуальных искусств;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образной природы искусства;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•эстетическая оценка явлений природы, событий окружающего мира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применение художественных умений, знаний и представлений в процессе выполнения художественно-творческих работ;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узнавать, воспринимать, описывать и эмоционально оценивать несколько великих произведений русского и мирового искусства;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обсуждать и анализировать произведения искусства,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выражая суждения о содержании, сюжетах и выразительных средствах; 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усвоение названий ведущих художественных музеев России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и художественных музеев своего региона;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видеть проявления визуально-пространственных искусств в окружающей жизни: в доме, на улице, в театре, на празднике;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использовать в художественно-творческой дельности различные художественные материалы и художественные техники;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4268CD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пособность передавать в художественно-творческой деятельности характер, эмоциональных состояния и свое отношение к природе, человеку, обществу;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компоновать на плоскости листа и в объеме заду манный художественный образ;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умений применять в художественно-творческой деятельности основы цветоведения, основы графической грамоты;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навыками моделирования из бумаги, лепки из пластилина, навыками изображения средствами аппликации и коллажа;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характеризовать и эстетически оценивать разнообразие и красоту природы различных регионов нашей страны;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рассуждать о многообразии представлений о красоте у народов мира, способности человека в самых разных природных условиях создавать свою самобытную художественную культуру;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изображение в творческих работах особенностей художественной культуры разных (знакомых по урокам) народов, передача особенностей понимания ими красоты природы, человека, народных традиций;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способность эстетически, эмоционально воспринимать красоту городов, сохранивших исторический облик, — свидетелей нашей истории;</w:t>
      </w:r>
    </w:p>
    <w:p w:rsidR="006C1CDA" w:rsidRPr="006C1CDA" w:rsidRDefault="006C1CDA" w:rsidP="006C1CDA">
      <w:pPr>
        <w:numPr>
          <w:ilvl w:val="0"/>
          <w:numId w:val="10"/>
        </w:numPr>
        <w:spacing w:after="0" w:line="240" w:lineRule="auto"/>
        <w:ind w:firstLineChars="709" w:firstLine="170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приводить примеры произведений искусства, выражающих красоту мудрости и богатой духовной жизни, красоту внутреннего мира человека.</w:t>
      </w:r>
    </w:p>
    <w:p w:rsidR="006C1CDA" w:rsidRPr="006C1CDA" w:rsidRDefault="006C1CDA" w:rsidP="006C1CD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Учебная литература по изобразительному искусству,3 класс</w:t>
      </w:r>
    </w:p>
    <w:p w:rsidR="006C1CDA" w:rsidRPr="006C1CDA" w:rsidRDefault="006C1CDA" w:rsidP="006C1CDA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794"/>
        <w:gridCol w:w="5670"/>
      </w:tblGrid>
      <w:tr w:rsidR="006C1CDA" w:rsidRPr="006C1CDA" w:rsidTr="00F04E8E">
        <w:tc>
          <w:tcPr>
            <w:tcW w:w="3794" w:type="dxa"/>
            <w:shd w:val="clear" w:color="auto" w:fill="auto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Наименование дисциплин, входящих в заявленную программу</w:t>
            </w:r>
          </w:p>
        </w:tc>
        <w:tc>
          <w:tcPr>
            <w:tcW w:w="5670" w:type="dxa"/>
            <w:shd w:val="clear" w:color="auto" w:fill="auto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Автор, название, место издания. Издательство, год издания</w:t>
            </w:r>
          </w:p>
        </w:tc>
      </w:tr>
      <w:tr w:rsidR="006C1CDA" w:rsidRPr="006C1CDA" w:rsidTr="00F04E8E">
        <w:trPr>
          <w:trHeight w:val="70"/>
        </w:trPr>
        <w:tc>
          <w:tcPr>
            <w:tcW w:w="9464" w:type="dxa"/>
            <w:gridSpan w:val="2"/>
            <w:shd w:val="clear" w:color="auto" w:fill="auto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 класс</w:t>
            </w:r>
          </w:p>
        </w:tc>
      </w:tr>
      <w:tr w:rsidR="006C1CDA" w:rsidRPr="006C1CDA" w:rsidTr="00F04E8E">
        <w:tc>
          <w:tcPr>
            <w:tcW w:w="3794" w:type="dxa"/>
            <w:shd w:val="clear" w:color="auto" w:fill="auto"/>
          </w:tcPr>
          <w:p w:rsidR="006C1CDA" w:rsidRPr="006C1CDA" w:rsidRDefault="006C1CDA" w:rsidP="006C1CD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Изобразительное искусство</w:t>
            </w: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shd w:val="clear" w:color="auto" w:fill="auto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Учебник </w:t>
            </w: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Горяева Н.А., Неменская Л.А., Питерских А.С. «Изобразительное искусство: Искусство вокруг нас», Просвещение, 2013.</w:t>
            </w: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6C1CDA" w:rsidRPr="006C1CDA" w:rsidRDefault="006C1CDA" w:rsidP="006C1CD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Методическая  литература по изобразительному искусству, 3 класс</w:t>
      </w:r>
    </w:p>
    <w:p w:rsidR="006C1CDA" w:rsidRPr="006C1CDA" w:rsidRDefault="006C1CDA" w:rsidP="006C1CDA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48"/>
        <w:gridCol w:w="7016"/>
      </w:tblGrid>
      <w:tr w:rsidR="006C1CDA" w:rsidRPr="006C1CDA" w:rsidTr="00F04E8E">
        <w:trPr>
          <w:trHeight w:val="1785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1CDA" w:rsidRPr="006C1CDA" w:rsidRDefault="006C1CDA" w:rsidP="006C1CDA">
            <w:pPr>
              <w:spacing w:after="20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литература</w:t>
            </w:r>
          </w:p>
        </w:tc>
        <w:tc>
          <w:tcPr>
            <w:tcW w:w="7016" w:type="dxa"/>
            <w:shd w:val="clear" w:color="auto" w:fill="auto"/>
          </w:tcPr>
          <w:p w:rsidR="006C1CDA" w:rsidRDefault="006C1CDA" w:rsidP="006C1CDA">
            <w:pPr>
              <w:widowControl w:val="0"/>
              <w:numPr>
                <w:ilvl w:val="1"/>
                <w:numId w:val="6"/>
              </w:numPr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  <w:t>Неменская Л.А ,Б.М.Неменский «Уроки изобразительного искусства». Поурочные разработки. 1-4 класс, Издательство Просвещение, 2014.</w:t>
            </w:r>
          </w:p>
          <w:p w:rsidR="006C1CDA" w:rsidRPr="001B33D5" w:rsidRDefault="001B33D5" w:rsidP="006C1CDA">
            <w:pPr>
              <w:widowControl w:val="0"/>
              <w:numPr>
                <w:ilvl w:val="1"/>
                <w:numId w:val="6"/>
              </w:numPr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  <w:t>Интернет- ресурсы.</w:t>
            </w:r>
          </w:p>
        </w:tc>
      </w:tr>
      <w:tr w:rsidR="006C1CDA" w:rsidRPr="006C1CDA" w:rsidTr="00F04E8E">
        <w:trPr>
          <w:trHeight w:val="1048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Материалы для проведения проверочных работ</w:t>
            </w:r>
          </w:p>
        </w:tc>
        <w:tc>
          <w:tcPr>
            <w:tcW w:w="7016" w:type="dxa"/>
            <w:shd w:val="clear" w:color="auto" w:fill="auto"/>
          </w:tcPr>
          <w:p w:rsidR="006C1CDA" w:rsidRPr="006C1CDA" w:rsidRDefault="006C1CDA" w:rsidP="006C1CD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16"/>
                <w:sz w:val="24"/>
                <w:szCs w:val="24"/>
                <w:lang w:eastAsia="ru-RU"/>
              </w:rPr>
            </w:pPr>
          </w:p>
        </w:tc>
      </w:tr>
    </w:tbl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1CDA" w:rsidRPr="006C1CDA" w:rsidRDefault="006C1CDA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Учебный план по изобразительному искусству в школе первой ступени</w:t>
      </w:r>
    </w:p>
    <w:p w:rsidR="006C1CDA" w:rsidRPr="006C1CDA" w:rsidRDefault="006C1CDA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201</w:t>
      </w:r>
      <w:r w:rsidR="009410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- 201</w:t>
      </w:r>
      <w:r w:rsidR="009410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76"/>
        <w:gridCol w:w="1559"/>
        <w:gridCol w:w="3686"/>
        <w:gridCol w:w="2835"/>
      </w:tblGrid>
      <w:tr w:rsidR="006C1CDA" w:rsidRPr="006C1CDA" w:rsidTr="00F04E8E">
        <w:tc>
          <w:tcPr>
            <w:tcW w:w="1276" w:type="dxa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Класс</w:t>
            </w:r>
          </w:p>
        </w:tc>
        <w:tc>
          <w:tcPr>
            <w:tcW w:w="1559" w:type="dxa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Обязательная нагрузка</w:t>
            </w:r>
          </w:p>
        </w:tc>
        <w:tc>
          <w:tcPr>
            <w:tcW w:w="3686" w:type="dxa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Количество уроков по темам</w:t>
            </w:r>
          </w:p>
        </w:tc>
        <w:tc>
          <w:tcPr>
            <w:tcW w:w="2835" w:type="dxa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Экскурсия</w:t>
            </w:r>
          </w:p>
        </w:tc>
      </w:tr>
      <w:tr w:rsidR="006C1CDA" w:rsidRPr="006C1CDA" w:rsidTr="00F04E8E">
        <w:tc>
          <w:tcPr>
            <w:tcW w:w="1276" w:type="dxa"/>
            <w:vAlign w:val="center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3 </w:t>
            </w: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35ч.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35ч.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C1CDA" w:rsidRPr="006C1CDA" w:rsidRDefault="006C1CDA" w:rsidP="006C1CD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1C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1ч.</w:t>
            </w:r>
          </w:p>
        </w:tc>
      </w:tr>
    </w:tbl>
    <w:p w:rsidR="006C1CDA" w:rsidRPr="006C1CDA" w:rsidRDefault="006C1CDA" w:rsidP="006C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Планирование уроков изобразительного искусства в начальных классах 3 класс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5"/>
        <w:tblW w:w="9464" w:type="dxa"/>
        <w:tblLook w:val="04A0"/>
      </w:tblPr>
      <w:tblGrid>
        <w:gridCol w:w="2112"/>
        <w:gridCol w:w="1974"/>
        <w:gridCol w:w="8"/>
        <w:gridCol w:w="2676"/>
        <w:gridCol w:w="2694"/>
      </w:tblGrid>
      <w:tr w:rsidR="006C1CDA" w:rsidRPr="006C1CDA" w:rsidTr="00F04E8E">
        <w:tc>
          <w:tcPr>
            <w:tcW w:w="2112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7352" w:type="dxa"/>
            <w:gridSpan w:val="4"/>
          </w:tcPr>
          <w:p w:rsidR="006C1CDA" w:rsidRPr="006C1CDA" w:rsidRDefault="006C1CDA" w:rsidP="006C1CDA">
            <w:pPr>
              <w:ind w:firstLineChars="709" w:firstLine="1702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Количество часов</w:t>
            </w:r>
          </w:p>
        </w:tc>
      </w:tr>
      <w:tr w:rsidR="006C1CDA" w:rsidRPr="006C1CDA" w:rsidTr="007B17B5">
        <w:tc>
          <w:tcPr>
            <w:tcW w:w="2112" w:type="dxa"/>
          </w:tcPr>
          <w:p w:rsidR="006C1CDA" w:rsidRPr="006C1CDA" w:rsidRDefault="006C1CDA" w:rsidP="006C1CDA">
            <w:pPr>
              <w:ind w:firstLineChars="709" w:firstLine="1702"/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974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Обязательная нагрузка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Кол-во уроков по темам</w:t>
            </w:r>
          </w:p>
        </w:tc>
        <w:tc>
          <w:tcPr>
            <w:tcW w:w="2694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Экскурсия</w:t>
            </w:r>
          </w:p>
        </w:tc>
      </w:tr>
      <w:tr w:rsidR="006C1CDA" w:rsidRPr="006C1CDA" w:rsidTr="007B17B5">
        <w:tc>
          <w:tcPr>
            <w:tcW w:w="2112" w:type="dxa"/>
          </w:tcPr>
          <w:p w:rsidR="006C1CDA" w:rsidRPr="006C1CDA" w:rsidRDefault="006C1CDA" w:rsidP="006C1CDA">
            <w:pPr>
              <w:jc w:val="both"/>
              <w:rPr>
                <w:b/>
                <w:sz w:val="24"/>
                <w:szCs w:val="24"/>
              </w:rPr>
            </w:pPr>
            <w:r w:rsidRPr="006C1CDA">
              <w:rPr>
                <w:bCs/>
                <w:sz w:val="24"/>
                <w:szCs w:val="24"/>
              </w:rPr>
              <w:t xml:space="preserve">Искусство в твоем доме </w:t>
            </w:r>
          </w:p>
        </w:tc>
        <w:tc>
          <w:tcPr>
            <w:tcW w:w="1974" w:type="dxa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8ч.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8 ч.</w:t>
            </w:r>
          </w:p>
        </w:tc>
        <w:tc>
          <w:tcPr>
            <w:tcW w:w="2694" w:type="dxa"/>
          </w:tcPr>
          <w:p w:rsidR="006C1CDA" w:rsidRPr="006C1CDA" w:rsidRDefault="006C1CDA" w:rsidP="006C1CDA">
            <w:pPr>
              <w:ind w:firstLineChars="709" w:firstLine="1702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C1CDA" w:rsidRPr="006C1CDA" w:rsidTr="007B17B5">
        <w:tc>
          <w:tcPr>
            <w:tcW w:w="2112" w:type="dxa"/>
          </w:tcPr>
          <w:p w:rsidR="006C1CDA" w:rsidRPr="006C1CDA" w:rsidRDefault="006C1CDA" w:rsidP="006C1CDA">
            <w:pPr>
              <w:jc w:val="both"/>
              <w:rPr>
                <w:b/>
                <w:sz w:val="24"/>
                <w:szCs w:val="24"/>
              </w:rPr>
            </w:pPr>
            <w:r w:rsidRPr="006C1CDA">
              <w:rPr>
                <w:bCs/>
                <w:sz w:val="24"/>
                <w:szCs w:val="24"/>
              </w:rPr>
              <w:t>Искусство на улицах твоего города</w:t>
            </w:r>
          </w:p>
        </w:tc>
        <w:tc>
          <w:tcPr>
            <w:tcW w:w="1974" w:type="dxa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7 ч.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7 ч.</w:t>
            </w:r>
          </w:p>
        </w:tc>
        <w:tc>
          <w:tcPr>
            <w:tcW w:w="2694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C1CDA" w:rsidRPr="006C1CDA" w:rsidTr="007B17B5">
        <w:tc>
          <w:tcPr>
            <w:tcW w:w="2112" w:type="dxa"/>
          </w:tcPr>
          <w:p w:rsidR="006C1CDA" w:rsidRPr="006C1CDA" w:rsidRDefault="006C1CDA" w:rsidP="006C1CDA">
            <w:pPr>
              <w:jc w:val="both"/>
              <w:rPr>
                <w:b/>
                <w:sz w:val="24"/>
                <w:szCs w:val="24"/>
              </w:rPr>
            </w:pPr>
            <w:r w:rsidRPr="006C1CDA">
              <w:rPr>
                <w:bCs/>
                <w:sz w:val="24"/>
                <w:szCs w:val="24"/>
              </w:rPr>
              <w:lastRenderedPageBreak/>
              <w:t>Художник и зрелище</w:t>
            </w:r>
          </w:p>
        </w:tc>
        <w:tc>
          <w:tcPr>
            <w:tcW w:w="1974" w:type="dxa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11 ч.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11 ч.</w:t>
            </w:r>
          </w:p>
        </w:tc>
        <w:tc>
          <w:tcPr>
            <w:tcW w:w="2694" w:type="dxa"/>
          </w:tcPr>
          <w:p w:rsidR="006C1CDA" w:rsidRPr="006C1CDA" w:rsidRDefault="006C1CDA" w:rsidP="006C1CDA">
            <w:pPr>
              <w:ind w:firstLineChars="709" w:firstLine="1702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6C1CDA" w:rsidRPr="006C1CDA" w:rsidTr="007B17B5">
        <w:tc>
          <w:tcPr>
            <w:tcW w:w="2112" w:type="dxa"/>
          </w:tcPr>
          <w:p w:rsidR="006C1CDA" w:rsidRPr="006C1CDA" w:rsidRDefault="006C1CDA" w:rsidP="006C1CDA">
            <w:pPr>
              <w:jc w:val="both"/>
              <w:rPr>
                <w:b/>
                <w:sz w:val="24"/>
                <w:szCs w:val="24"/>
              </w:rPr>
            </w:pPr>
            <w:r w:rsidRPr="006C1CDA">
              <w:rPr>
                <w:bCs/>
                <w:sz w:val="24"/>
                <w:szCs w:val="24"/>
              </w:rPr>
              <w:t xml:space="preserve">Художник и музей </w:t>
            </w:r>
          </w:p>
        </w:tc>
        <w:tc>
          <w:tcPr>
            <w:tcW w:w="1974" w:type="dxa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9 ч.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  <w:r w:rsidRPr="006C1CDA">
              <w:rPr>
                <w:sz w:val="24"/>
                <w:szCs w:val="24"/>
              </w:rPr>
              <w:t>9 ч.</w:t>
            </w:r>
          </w:p>
        </w:tc>
        <w:tc>
          <w:tcPr>
            <w:tcW w:w="2694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1ч.</w:t>
            </w:r>
          </w:p>
        </w:tc>
      </w:tr>
      <w:tr w:rsidR="006C1CDA" w:rsidRPr="006C1CDA" w:rsidTr="007B17B5">
        <w:trPr>
          <w:trHeight w:val="355"/>
        </w:trPr>
        <w:tc>
          <w:tcPr>
            <w:tcW w:w="2112" w:type="dxa"/>
          </w:tcPr>
          <w:p w:rsidR="006C1CDA" w:rsidRPr="006C1CDA" w:rsidRDefault="007B17B5" w:rsidP="006C1CDA">
            <w:pPr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Резерв</w:t>
            </w:r>
          </w:p>
        </w:tc>
        <w:tc>
          <w:tcPr>
            <w:tcW w:w="1974" w:type="dxa"/>
          </w:tcPr>
          <w:p w:rsidR="006C1CDA" w:rsidRPr="006C1CDA" w:rsidRDefault="007B17B5" w:rsidP="006C1CD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1ч.</w:t>
            </w:r>
          </w:p>
        </w:tc>
        <w:tc>
          <w:tcPr>
            <w:tcW w:w="2684" w:type="dxa"/>
            <w:gridSpan w:val="2"/>
          </w:tcPr>
          <w:p w:rsidR="006C1CDA" w:rsidRPr="006C1CDA" w:rsidRDefault="006C1CDA" w:rsidP="006C1C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694" w:type="dxa"/>
          </w:tcPr>
          <w:p w:rsidR="006C1CDA" w:rsidRPr="006C1CDA" w:rsidRDefault="006C1CDA" w:rsidP="006C1CDA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7B17B5" w:rsidRPr="006C1CDA" w:rsidTr="007B17B5">
        <w:trPr>
          <w:trHeight w:val="202"/>
        </w:trPr>
        <w:tc>
          <w:tcPr>
            <w:tcW w:w="2112" w:type="dxa"/>
          </w:tcPr>
          <w:p w:rsidR="007B17B5" w:rsidRPr="004268CD" w:rsidRDefault="007B17B5" w:rsidP="007B17B5">
            <w:pPr>
              <w:jc w:val="both"/>
              <w:rPr>
                <w:bCs/>
                <w:sz w:val="24"/>
                <w:szCs w:val="24"/>
              </w:rPr>
            </w:pPr>
            <w:r w:rsidRPr="006C1CDA">
              <w:rPr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982" w:type="dxa"/>
            <w:gridSpan w:val="2"/>
          </w:tcPr>
          <w:p w:rsidR="007B17B5" w:rsidRPr="006C1CDA" w:rsidRDefault="007B17B5" w:rsidP="007B17B5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  <w:r w:rsidRPr="006C1CDA">
              <w:rPr>
                <w:sz w:val="24"/>
                <w:szCs w:val="24"/>
              </w:rPr>
              <w:t xml:space="preserve"> ч.</w:t>
            </w:r>
          </w:p>
        </w:tc>
        <w:tc>
          <w:tcPr>
            <w:tcW w:w="2676" w:type="dxa"/>
          </w:tcPr>
          <w:p w:rsidR="007B17B5" w:rsidRPr="006C1CDA" w:rsidRDefault="007B17B5" w:rsidP="007B17B5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  <w:r w:rsidRPr="006C1CDA">
              <w:rPr>
                <w:sz w:val="24"/>
                <w:szCs w:val="24"/>
              </w:rPr>
              <w:t xml:space="preserve"> ч.</w:t>
            </w:r>
          </w:p>
        </w:tc>
        <w:tc>
          <w:tcPr>
            <w:tcW w:w="2694" w:type="dxa"/>
          </w:tcPr>
          <w:p w:rsidR="007B17B5" w:rsidRPr="006C1CDA" w:rsidRDefault="007B17B5" w:rsidP="007B17B5">
            <w:pPr>
              <w:jc w:val="both"/>
              <w:rPr>
                <w:rFonts w:eastAsia="Calibri"/>
                <w:sz w:val="24"/>
                <w:szCs w:val="24"/>
              </w:rPr>
            </w:pPr>
            <w:r w:rsidRPr="006C1CDA">
              <w:rPr>
                <w:rFonts w:eastAsia="Calibri"/>
                <w:sz w:val="24"/>
                <w:szCs w:val="24"/>
              </w:rPr>
              <w:t>1ч.</w:t>
            </w:r>
          </w:p>
        </w:tc>
      </w:tr>
    </w:tbl>
    <w:p w:rsidR="006C1CDA" w:rsidRPr="006C1CDA" w:rsidRDefault="006C1CDA" w:rsidP="006C1C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Предметными результатами </w:t>
      </w:r>
      <w:r w:rsidRPr="006C1CD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изучения предмета «Изобразительное искусство» в 3-м классе являются формирование следующих умений.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1134" w:right="1210" w:firstLine="6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Ученики 3 класса </w:t>
      </w:r>
      <w:r w:rsidRPr="006C1C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должны </w:t>
      </w:r>
      <w:r w:rsidRPr="006C1CD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знать:</w:t>
      </w:r>
    </w:p>
    <w:p w:rsidR="006C1CDA" w:rsidRPr="006C1CDA" w:rsidRDefault="006C1CDA" w:rsidP="006C1CDA">
      <w:pPr>
        <w:widowControl w:val="0"/>
        <w:numPr>
          <w:ilvl w:val="0"/>
          <w:numId w:val="11"/>
        </w:numPr>
        <w:shd w:val="clear" w:color="auto" w:fill="FFFFFF"/>
        <w:tabs>
          <w:tab w:val="left" w:pos="742"/>
        </w:tabs>
        <w:autoSpaceDE w:val="0"/>
        <w:autoSpaceDN w:val="0"/>
        <w:adjustRightInd w:val="0"/>
        <w:spacing w:before="7"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виды и жанры изобразительных искусств;</w:t>
      </w:r>
    </w:p>
    <w:p w:rsidR="006C1CDA" w:rsidRPr="006C1CDA" w:rsidRDefault="006C1CDA" w:rsidP="006C1CDA">
      <w:pPr>
        <w:widowControl w:val="0"/>
        <w:numPr>
          <w:ilvl w:val="0"/>
          <w:numId w:val="11"/>
        </w:numPr>
        <w:shd w:val="clear" w:color="auto" w:fill="FFFFFF"/>
        <w:tabs>
          <w:tab w:val="left" w:pos="742"/>
        </w:tabs>
        <w:autoSpaceDE w:val="0"/>
        <w:autoSpaceDN w:val="0"/>
        <w:adjustRightInd w:val="0"/>
        <w:spacing w:before="14"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изобразительной грамоты (цвет, тон, пропорции, композиция);</w:t>
      </w:r>
    </w:p>
    <w:p w:rsidR="006C1CDA" w:rsidRPr="006C1CDA" w:rsidRDefault="006C1CDA" w:rsidP="006C1CDA">
      <w:pPr>
        <w:shd w:val="clear" w:color="auto" w:fill="FFFFFF"/>
        <w:tabs>
          <w:tab w:val="left" w:pos="806"/>
        </w:tabs>
        <w:spacing w:before="29" w:after="0" w:line="240" w:lineRule="auto"/>
        <w:ind w:right="2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•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имена выдающихся представителей русского и</w:t>
      </w:r>
      <w:bookmarkStart w:id="0" w:name="_GoBack"/>
      <w:bookmarkEnd w:id="0"/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зарубежного искусства и их основные про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изведения;</w:t>
      </w:r>
    </w:p>
    <w:p w:rsidR="006C1CDA" w:rsidRPr="006C1CDA" w:rsidRDefault="006C1CDA" w:rsidP="006C1CDA">
      <w:pPr>
        <w:widowControl w:val="0"/>
        <w:numPr>
          <w:ilvl w:val="0"/>
          <w:numId w:val="12"/>
        </w:numPr>
        <w:shd w:val="clear" w:color="auto" w:fill="FFFFFF"/>
        <w:tabs>
          <w:tab w:val="left" w:pos="742"/>
        </w:tabs>
        <w:autoSpaceDE w:val="0"/>
        <w:autoSpaceDN w:val="0"/>
        <w:adjustRightInd w:val="0"/>
        <w:spacing w:before="29"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произведения наиболее крупных художественных музеев России;</w:t>
      </w:r>
    </w:p>
    <w:p w:rsidR="006C1CDA" w:rsidRPr="006C1CDA" w:rsidRDefault="006C1CDA" w:rsidP="006C1CDA">
      <w:pPr>
        <w:widowControl w:val="0"/>
        <w:numPr>
          <w:ilvl w:val="0"/>
          <w:numId w:val="12"/>
        </w:numPr>
        <w:shd w:val="clear" w:color="auto" w:fill="FFFFFF"/>
        <w:tabs>
          <w:tab w:val="left" w:pos="742"/>
        </w:tabs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названия известных центров народных художественных ремесел России.</w:t>
      </w:r>
    </w:p>
    <w:p w:rsidR="006C1CDA" w:rsidRPr="006C1CDA" w:rsidRDefault="006C1CDA" w:rsidP="006C1CDA">
      <w:pPr>
        <w:shd w:val="clear" w:color="auto" w:fill="FFFFFF"/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Ученики 3 класса  должны уметь:</w:t>
      </w:r>
    </w:p>
    <w:p w:rsidR="006C1CDA" w:rsidRPr="006C1CDA" w:rsidRDefault="006C1CDA" w:rsidP="006C1CDA">
      <w:pPr>
        <w:shd w:val="clear" w:color="auto" w:fill="FFFFFF"/>
        <w:tabs>
          <w:tab w:val="left" w:pos="742"/>
        </w:tabs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•</w:t>
      </w:r>
      <w:r w:rsidRPr="006C1C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ab/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применять художественные материалы (гуашь, акварель) в творческой деятельности;</w:t>
      </w:r>
    </w:p>
    <w:p w:rsidR="006C1CDA" w:rsidRPr="006C1CDA" w:rsidRDefault="006C1CDA" w:rsidP="006C1CDA">
      <w:pPr>
        <w:shd w:val="clear" w:color="auto" w:fill="FFFFFF"/>
        <w:tabs>
          <w:tab w:val="left" w:pos="799"/>
        </w:tabs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различать основные и составные, теплые и холодные цвета;</w:t>
      </w:r>
    </w:p>
    <w:p w:rsidR="006C1CDA" w:rsidRPr="006C1CDA" w:rsidRDefault="006C1CDA" w:rsidP="006C1CDA">
      <w:pPr>
        <w:widowControl w:val="0"/>
        <w:numPr>
          <w:ilvl w:val="0"/>
          <w:numId w:val="13"/>
        </w:numPr>
        <w:shd w:val="clear" w:color="auto" w:fill="FFFFFF"/>
        <w:tabs>
          <w:tab w:val="left" w:pos="734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узнавать отдельные произведения выдающихся отечественных художников;</w:t>
      </w:r>
    </w:p>
    <w:p w:rsidR="006C1CDA" w:rsidRPr="006C1CDA" w:rsidRDefault="006C1CDA" w:rsidP="006C1CDA">
      <w:pPr>
        <w:widowControl w:val="0"/>
        <w:numPr>
          <w:ilvl w:val="0"/>
          <w:numId w:val="14"/>
        </w:numPr>
        <w:shd w:val="clear" w:color="auto" w:fill="FFFFFF"/>
        <w:tabs>
          <w:tab w:val="left" w:pos="734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применять основные средства художественной выразительности в самостоятельной творче</w:t>
      </w: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ской деятельности: в рисунке и живописи (с натуры, по памяти, воображению), в иллюстрациях</w:t>
      </w:r>
    </w:p>
    <w:p w:rsidR="006C1CDA" w:rsidRPr="006C1CDA" w:rsidRDefault="006C1CDA" w:rsidP="006C1CDA">
      <w:pPr>
        <w:widowControl w:val="0"/>
        <w:numPr>
          <w:ilvl w:val="0"/>
          <w:numId w:val="14"/>
        </w:numPr>
        <w:shd w:val="clear" w:color="auto" w:fill="FFFFFF"/>
        <w:tabs>
          <w:tab w:val="left" w:pos="734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к произведениям литературы и музыки;</w:t>
      </w:r>
    </w:p>
    <w:p w:rsidR="006C1CDA" w:rsidRPr="006C1CDA" w:rsidRDefault="006C1CDA" w:rsidP="006C1CD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6C1CDA" w:rsidRPr="006C1CDA" w:rsidSect="007F418F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851" w:right="1134" w:bottom="851" w:left="1134" w:header="709" w:footer="709" w:gutter="0"/>
          <w:pgNumType w:start="2"/>
          <w:cols w:space="708"/>
          <w:docGrid w:linePitch="360"/>
        </w:sectPr>
      </w:pPr>
      <w:r w:rsidRPr="006C1CDA">
        <w:rPr>
          <w:rFonts w:ascii="Times New Roman" w:eastAsia="Times New Roman" w:hAnsi="Times New Roman" w:cs="Times New Roman"/>
          <w:sz w:val="24"/>
          <w:szCs w:val="24"/>
          <w:lang w:eastAsia="ru-RU"/>
        </w:rPr>
        <w:t>-Изображать пейзажи, натюрморты, выражая к 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им свое эмоциональное отношени</w:t>
      </w:r>
    </w:p>
    <w:p w:rsidR="003C2DDD" w:rsidRPr="003C2DDD" w:rsidRDefault="003C2DDD" w:rsidP="003C2DDD">
      <w:pPr>
        <w:spacing w:after="20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C2DDD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Учебно-тематическое планирование по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изобразительному искусству</w:t>
      </w:r>
      <w:r w:rsidRPr="003C2DDD">
        <w:rPr>
          <w:rFonts w:ascii="Times New Roman" w:eastAsia="Calibri" w:hAnsi="Times New Roman" w:cs="Times New Roman"/>
          <w:b/>
          <w:bCs/>
          <w:sz w:val="24"/>
          <w:szCs w:val="24"/>
        </w:rPr>
        <w:t>, 3 класс</w:t>
      </w:r>
    </w:p>
    <w:tbl>
      <w:tblPr>
        <w:tblStyle w:val="-11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44"/>
        <w:gridCol w:w="2056"/>
        <w:gridCol w:w="828"/>
        <w:gridCol w:w="2369"/>
        <w:gridCol w:w="2438"/>
        <w:gridCol w:w="549"/>
        <w:gridCol w:w="2457"/>
        <w:gridCol w:w="2139"/>
        <w:gridCol w:w="756"/>
        <w:gridCol w:w="756"/>
      </w:tblGrid>
      <w:tr w:rsidR="00BD36E8" w:rsidRPr="00BD36E8" w:rsidTr="00941020">
        <w:trPr>
          <w:cnfStyle w:val="100000000000"/>
          <w:trHeight w:val="390"/>
        </w:trPr>
        <w:tc>
          <w:tcPr>
            <w:cnfStyle w:val="001000000000"/>
            <w:tcW w:w="644" w:type="dxa"/>
            <w:vMerge w:val="restart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056" w:type="dxa"/>
            <w:vMerge w:val="restart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828" w:type="dxa"/>
            <w:vMerge w:val="restart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2370" w:type="dxa"/>
            <w:vMerge w:val="restart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7604" w:type="dxa"/>
            <w:gridSpan w:val="4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jc w:val="center"/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1490" w:type="dxa"/>
            <w:gridSpan w:val="2"/>
            <w:tcBorders>
              <w:bottom w:val="none" w:sz="0" w:space="0" w:color="auto"/>
            </w:tcBorders>
            <w:hideMark/>
          </w:tcPr>
          <w:p w:rsidR="00BD36E8" w:rsidRPr="00BD36E8" w:rsidRDefault="00BD36E8" w:rsidP="00BD36E8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Дата проведения</w:t>
            </w:r>
          </w:p>
        </w:tc>
      </w:tr>
      <w:tr w:rsidR="00BD36E8" w:rsidRPr="00BD36E8" w:rsidTr="00941020">
        <w:trPr>
          <w:trHeight w:val="405"/>
        </w:trPr>
        <w:tc>
          <w:tcPr>
            <w:cnfStyle w:val="001000000000"/>
            <w:tcW w:w="0" w:type="auto"/>
            <w:vMerge/>
            <w:vAlign w:val="center"/>
            <w:hideMark/>
          </w:tcPr>
          <w:p w:rsidR="00BD36E8" w:rsidRPr="00BD36E8" w:rsidRDefault="00BD36E8" w:rsidP="00BD36E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70" w:type="dxa"/>
            <w:vMerge/>
            <w:vAlign w:val="center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45" w:type="dxa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3019" w:type="dxa"/>
            <w:gridSpan w:val="2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2140" w:type="dxa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756" w:type="dxa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План</w:t>
            </w:r>
          </w:p>
        </w:tc>
        <w:tc>
          <w:tcPr>
            <w:tcW w:w="734" w:type="dxa"/>
            <w:hideMark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Русское народное декоративно-прикладное искусство. Филимоновские игрушки,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 дымковские, городецкие, богородские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игрушки.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Твои игрушки.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hideMark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Играя, дети оказываются в роли художника, потому что одушевляют свои игрушки. Почти любой предмет при помощи фантазии можно превратить в игрушку. Надо увидеть заложенный в нем образ — характер и проявить его, что-то добавляя и украшая. Дети, как и художники, могут сделать игрушку из разных предметов.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Разнообразие форм и декора игру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шек. Роль игрушки в жизни людей. Игрушки современные и игрушки про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шлых времен. Знакомство с народными игрушками (дымковские,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филимоновские, городецкие, богородские). Особен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ности этих игрушек. Связь внешнего оформления игрушки (украшения) с ее формой.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образцы игрушек Дымкова, Филимонова, Хохломы, Гжели. Умение выполнять роль мастера Украшения, расписывая игрушки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>Умение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преобразиться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в мастера Постройки, создавая форму игрушки, умение конструировать  и расписывать игрушки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34" w:type="dxa"/>
          </w:tcPr>
          <w:p w:rsidR="00BD36E8" w:rsidRPr="00BD36E8" w:rsidRDefault="00910061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4.09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056" w:type="dxa"/>
            <w:hideMark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Русское народное декоративно-прикладное искусство. Филимоновские игрушки,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дымковские, городецкие, богородские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игрушки.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Твои игрушки.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Участие Братьев-Мастеров — Мас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тера Изображения, Мастера Постройки и Мастера Украшения —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создании игрушек. Три стадии создания игрушки: придумывание, конструирование, укра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шение.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 Знать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образцы игрушек Дымкова, Филимонова, Хохломы, Гжели. Умения выполнять роль мастера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Украшения, расписывая игрушки.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>Умение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преобразиться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в мастера Постройки, создавая форму игрушки, умение конструировать  и расписывать игрушки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художника, т.е. умением сравнивать, анализировать, выделять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Уважительно относиться к культуре и искусству других народов нашей страны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34" w:type="dxa"/>
          </w:tcPr>
          <w:p w:rsidR="00BD36E8" w:rsidRPr="00BD36E8" w:rsidRDefault="00910061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10.09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Жанры изобразительного искусства. Натюрморт. Матисс «Синий горшок и лимон», «Посуда и фрукты». Изображение натюрморта. Посуда у тебя дома.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Разнообразие посуды: ее форма, силуэт, нарядный декор. Роль художника в создании образа посуды.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Обусловленность формы, украше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ния посуды ее назначением (празднич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ная или повседневная, детская или взрослая).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Зависимость формы и декора посу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ды от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материала (фарфор, фаянс, дере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во, металл, стекло).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Образцы посуды, созданные масте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рами промыслов (Гжель, Хохлома). Выразительность форм и декора посуды. Образные ассоциации, рождаю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щиеся при восприятии формы и рос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писи посуды.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Работа Братьев-Мастеров по созда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нию посуды: 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конструкция — форма, украшение, роспись.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работы мастеров Постройки, Украшения, Изображения. Знать отличия образцов посуды, созданных мастерами промыслов (Гжель, Хохлома)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посуду по своему образцу. Знать понятия «сервиз»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вести диалог, распределять функции и роли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</w:rPr>
              <w:t>- уметь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19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Жанры изобразительного искусства. Оформление интерьера квартиры. Обои и шторы у себя дома.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художника в создании обоев и штор. Разработка эскизов обоев как создание образа комнаты и выражение ее назначения: детская комната или спальня, гостиная, кабинет... Роль цве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та обоев в настроении комнаты.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Повторяемость узора в обоях. Роль каждого из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Братьев-Мастеров в созда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нии образа обоев и штор (построение ритма, выбор изобразительных  мотивов, их превращение в орнамент).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роли художников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в создании обоев, штор. Понимать роль каждого из Братьев-Мастеров  в создании обоев и штор: построить ритма, изобразительные мотивы.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отношении к окружающему миру,  в самостоятельной практической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734" w:type="dxa"/>
          </w:tcPr>
          <w:p w:rsidR="00BD36E8" w:rsidRPr="00BD36E8" w:rsidRDefault="00D53A9E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26.09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Фоновая роспись тканей. Русское декоративно-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прикладное искусство.  Мамин платок.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Знакомство с искусством росписи тканей.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Художественная роспись плат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ков, их разнообразие. Орнаментальная роспись платка и роспись ткани.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Выражение в художественном обра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зе платка (композиция, характер роспи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си, цветовое решение) его назначения: платок праздничный или повседнев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ный, платок для молодой женщины (яркий, броский, нарядный) или для пожилой (приглушенный, сдержанный, спокойный).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 Расположение росписи на платке, ритмика росписи. Растительный или геометрический характер узора на плат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ке. Цветовое решение платка.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Знать основные варианты композиционного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решения росписи платка. Обрести опыт творчества и художественно-практические навыки в создании эскиза  росписи платка.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Уважительно относиться к культуре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совместной деятельности, соотносить свою часть работы 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3.10</w:t>
            </w:r>
          </w:p>
        </w:tc>
        <w:tc>
          <w:tcPr>
            <w:tcW w:w="734" w:type="dxa"/>
          </w:tcPr>
          <w:p w:rsidR="00BD36E8" w:rsidRPr="00BD36E8" w:rsidRDefault="00D53A9E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3.10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Художественное творчество и его связь с окружающей жизнью. Оформление книг. Твои книжки.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Многообразие форм и видов книг, игровые формы детских книг.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художника в создании книг. Художники детской книги (Т. Маврина, Ю. Васнецов, В. Конашевич, И. Билибин, Е. Чарушин и др.).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обложки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раскрытии содер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жания книги. Иллюстрация. Шрифт, буквица. Дружная работа трех Масте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ров над созданием книги.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Знать художников, выполняющих иллюстрации. Знать отдельные элементы  оформления книги.  Овладеть навыками коллективной работы.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Коммуникативные </w:t>
            </w: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находить варианты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отношении к окружающему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34" w:type="dxa"/>
          </w:tcPr>
          <w:p w:rsidR="00BD36E8" w:rsidRPr="00941020" w:rsidRDefault="00D53A9E" w:rsidP="00941020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10.10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056" w:type="dxa"/>
          </w:tcPr>
          <w:p w:rsidR="00BD36E8" w:rsidRPr="007D7655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7D7655">
              <w:rPr>
                <w:rFonts w:ascii="Times New Roman" w:eastAsia="Times New Roman" w:hAnsi="Times New Roman"/>
                <w:sz w:val="24"/>
                <w:szCs w:val="24"/>
              </w:rPr>
              <w:t>Художественное творчество и его связь с окружающей жизнью. Открытки.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Создание художником поздравительных открыток (и другой мелкой тираж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ной графики).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Многообразие открыток. Форма открытки и изображение на ней как выражение доброго пожелания.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выдумки и фантазии в созда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нии тиражной графики.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виды графических работ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( работа в технике граттажа, графической монотипии, аппликации или смешанной технике)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>Умение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выполнить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простую графическую работу.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использовать средства информационных технологий для решения различных учебно-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совместной деятельности,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056" w:type="dxa"/>
          </w:tcPr>
          <w:p w:rsidR="00BD36E8" w:rsidRPr="007D7655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D7655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Красота в быту </w:t>
            </w:r>
            <w:r w:rsidRPr="007D7655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lastRenderedPageBreak/>
              <w:t xml:space="preserve">людей.Традиции народного искусства в дизайне предметов быта. </w:t>
            </w:r>
            <w:r w:rsidRPr="007D7655">
              <w:rPr>
                <w:rFonts w:ascii="Times New Roman" w:eastAsia="Times New Roman" w:hAnsi="Times New Roman"/>
                <w:b/>
                <w:sz w:val="24"/>
                <w:szCs w:val="24"/>
              </w:rPr>
              <w:t>Труд художника для твоего дома.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художника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создании всех предметов в доме. Роль каждого из Братьев-Мастеров в создании формы предмета и его украшения.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Выставка творческих работ.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Игра в художников и зрителей, в экскурсоводов на выставке детских ра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бот (дети ведут беседу от лица Брать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ев-Мастеров, выявляя работу каждого).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Понимание неразрывной связи всех сторон жизни человека с трудом художника.</w:t>
            </w:r>
          </w:p>
        </w:tc>
        <w:tc>
          <w:tcPr>
            <w:tcW w:w="2445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Осознавать важную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роль художника, его труда  в создании среды жизни человека, предметного мира в каждом доме. Эстетически оценивать работы сверстников.</w:t>
            </w:r>
          </w:p>
        </w:tc>
        <w:tc>
          <w:tcPr>
            <w:tcW w:w="3019" w:type="dxa"/>
            <w:gridSpan w:val="2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одноклассников с позиций творческих задач данной темы, с точки зрения содержания и средств его выражения. 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056" w:type="dxa"/>
            <w:hideMark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изобразительных искусств в организации повседневной жизни человека. Памятники архитекту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hideMark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  <w:hideMark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Знакомство со старинной и новой архитектурой родного города (села).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Какой облик будут иметь дома, придумывает художник-архитектор.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Образное воздействие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архитектуры на человека. Знакомство с лучшими произведениями 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архитектуры — камен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ной летописью истории человечества (собор Василия Блаженного, Дом Паш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кова в Москве, Московский Кремль, здание Московского государственного университета, здание Адмиралтейства в Санкт-Петербурге и т.д.).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Памятники архитектуры — достоя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ние народа, эстафета культуры, кото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рую поколения передают друг другу.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Бережное отношение к памятникам архитектуры. Охрана памятников архитектуры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государством.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Знать художников – скульпторов и архитекторов. Изображать архитектуру своих родных мест, выстраивая композицию листа. Понимать, что памятники архитектуры -это достояние народа.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стремиться к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734" w:type="dxa"/>
          </w:tcPr>
          <w:p w:rsidR="00BD36E8" w:rsidRPr="00BD36E8" w:rsidRDefault="00F61BA6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7.11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изобразительных искусств в организации повседневной жизни человека. Парки, скверы, бульва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Архитектура садов и парков. Проектирование не только зданий, но и пар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ков, скверов (зеленых островков природы в городах) — важная работа художника. Проектирование художником парка как целостного ансамбля с дорожками, газонами, фонтанами, ажурными оградами, парковой скульптурой.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Традиция создания парков в нашей стране (парки в Петергофе, Пушкино, Павловске; Летний сад в Санкт-Петер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бурге и т.д.).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Разновидности парков (парки для отдыха, детские парки, парки-музеи и т.д.) и особенности их устроения. Строгая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планировка и организация ландшафта в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парках— мемориалах во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инской славы.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, в чем заключается работа художника-архитектора. Знать, понятия «ландшафтная архитектура»; что работа художника-архитектора – работа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целого коллектива.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парк или сквер. Овладевать приемами коллективной творческой работы в процессе создания общего проекта.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находить варианты решения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совместной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34" w:type="dxa"/>
          </w:tcPr>
          <w:p w:rsidR="00BD36E8" w:rsidRPr="00BD36E8" w:rsidRDefault="00F61BA6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14.11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изобразительных искусств в организации повседневной жизни человека. Ажурные ограды.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Чугунные ограды в Санкт-Петер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бурге и Москве, в других городах.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Назначение и роль ажурных оград в украшении города.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Ажурные ограды в городе, деревян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ное узорочье наличников, просечный ажур дымников в селе.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Связь творчества художника с ре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альной жизнью.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природных аналогов (снежин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ки, ажурно-сетчатая конструкция пау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тин, крылья стрекоз, жуков и т.д.)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создании ажурного узорочья оград.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Закрепить приемы работы с бумагой:   складывание, симметричное вырезание.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разные инженерные формы ажурных сцеплений металла.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конструировать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из бумаги ажурные решетки.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работы в команде одноклассников под руководством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изобразительных искусств в организации повседневной жизни человека. Волшебные фонари.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Работа художника по созданию красочного облика города, уличных и парковых фонарей. Фонари — украшение города.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Старинные фонари Москвы, Санкт-Петербурга и других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городов.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Художественные образы фонарей. Разнообразие форм и украшений фо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нарей.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Фонари праздничные, торжествен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ные, лирические.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Связь образного строя фонаря с природными аналогами.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Изображать необычные фонари.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виды и назначение фонарей.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придумать свои варианты фонарей для детского праздника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художника, т.е. умением сравнивать, анализировать, выделять главное,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понимать роли культуры и  искусства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734" w:type="dxa"/>
          </w:tcPr>
          <w:p w:rsidR="00BD36E8" w:rsidRPr="00BD36E8" w:rsidRDefault="00E3573D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28.11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изобразительных искусств в организации повседневной жизни человека. Витрины. 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художника в создании витрин. Реклама товара. Витрины как украше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ние города. Изображение, украшение и постройка при создании витрины.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Связь оформления витрины с назначе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нием магазина («Ткани», «Детский мир», «Спортивные товары», «Океан» и т.д.), с обликом здания, улицы, с уровнем художественной культуры города.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Праздничность и яркость оформле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ния витрины, общий цветовой строй и композиция. Реклама на улице.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Фантазировать, создавать творческий проект оформления витрины магазина. Овладевать композиционными и оформительскими навыками в процессе создания облика витрины магазина.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28.11</w:t>
            </w:r>
          </w:p>
        </w:tc>
        <w:tc>
          <w:tcPr>
            <w:tcW w:w="734" w:type="dxa"/>
          </w:tcPr>
          <w:p w:rsidR="00BD36E8" w:rsidRPr="00BD36E8" w:rsidRDefault="00E3573D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5.12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изобразительных искусств в организации повседневной жизни человека. Удивительный транс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порт.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художника в создании образа машины. Разные формы автомобилей. Автомобили разных времен. Умение видеть образ в форме машины. Все ви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ды транспорта помогает создавать ху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дожник.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Природа — неисчерпаемый источ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ник вдохновения для художника-кон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структора. Связь конструкции автомо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биля, его образного решения с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живой природой (автомобиль-жук, вертолет-стрекоза, вездеход-паук и т.д.).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Видеть, сопоставлять, объяснять связь природных форм с инженерными конструкциями. 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разные виды транспорта.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разные виды транспорта. Обрести новые навыки в конструировании бумаги.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Коммуникативные </w:t>
            </w: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работы в команде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34" w:type="dxa"/>
          </w:tcPr>
          <w:p w:rsidR="00BD36E8" w:rsidRPr="00BD36E8" w:rsidRDefault="00E3573D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  <w:hideMark/>
          </w:tcPr>
          <w:p w:rsidR="00BD36E8" w:rsidRPr="00BD36E8" w:rsidRDefault="00BD36E8" w:rsidP="00BD36E8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>Архитектура. Графические изображения.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Городские пейзажи.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Труд художника на ули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цах твоего города (се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ла).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Обобщение представлений о роли и значении художника в создании об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лика современного города.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Создание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коллективных панно.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Беседа о роли художника в созда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нии облика города.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Игра в экскурсоводов, которые рассказывают о своем городе, о роли художников, которые создают художественный облик, города (села).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Овладеть приемами коллективной творческой деятельности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художника, т.е. умением сравнивать,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понимать роли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734" w:type="dxa"/>
          </w:tcPr>
          <w:p w:rsidR="00BD36E8" w:rsidRPr="00BD36E8" w:rsidRDefault="00A131F1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19.12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цирком. Художник в цирке.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Цирк — образ радостного, яркого, волшебного, развлекательного зрелища. Искусство цирка — искусство преувеличения и праздничной красочности,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демонстрирующее силу, красоту, лов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кость человека, его бесстрашие.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Роль художника в цирке. Элементы циркового оформления: занавес, кос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тюмы, реквизит, освещение, оформле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ние арены.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отличия и сходство театра и цирка.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создать эскиз циркового представления. Знать элементов оформления, созданных художником в цирке: костюм, реквизит.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pgNum/>
            </w:r>
            <w:r w:rsidRPr="00BD36E8">
              <w:rPr>
                <w:rFonts w:ascii="Times New Roman" w:hAnsi="Times New Roman"/>
                <w:sz w:val="24"/>
                <w:szCs w:val="24"/>
              </w:rPr>
              <w:t>астлизировать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19.12</w:t>
            </w:r>
          </w:p>
        </w:tc>
        <w:tc>
          <w:tcPr>
            <w:tcW w:w="734" w:type="dxa"/>
          </w:tcPr>
          <w:p w:rsidR="00BD36E8" w:rsidRPr="00BD36E8" w:rsidRDefault="00A131F1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</w:tr>
      <w:tr w:rsidR="00A131F1" w:rsidRPr="00BD36E8" w:rsidTr="00941020">
        <w:tc>
          <w:tcPr>
            <w:cnfStyle w:val="001000000000"/>
            <w:tcW w:w="644" w:type="dxa"/>
          </w:tcPr>
          <w:p w:rsidR="00A131F1" w:rsidRPr="00BD36E8" w:rsidRDefault="00A131F1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6" w:type="dxa"/>
          </w:tcPr>
          <w:p w:rsidR="00A131F1" w:rsidRPr="00BD36E8" w:rsidRDefault="00A131F1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 четверть</w:t>
            </w:r>
          </w:p>
        </w:tc>
        <w:tc>
          <w:tcPr>
            <w:tcW w:w="828" w:type="dxa"/>
          </w:tcPr>
          <w:p w:rsidR="00A131F1" w:rsidRPr="00BD36E8" w:rsidRDefault="00A131F1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0" w:type="dxa"/>
          </w:tcPr>
          <w:p w:rsidR="00A131F1" w:rsidRPr="00BD36E8" w:rsidRDefault="00A131F1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A131F1" w:rsidRPr="00BD36E8" w:rsidRDefault="00A131F1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57" w:type="dxa"/>
          </w:tcPr>
          <w:p w:rsidR="00A131F1" w:rsidRPr="00BD36E8" w:rsidRDefault="00A131F1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2140" w:type="dxa"/>
            <w:shd w:val="clear" w:color="auto" w:fill="auto"/>
          </w:tcPr>
          <w:p w:rsidR="00A131F1" w:rsidRPr="00BD36E8" w:rsidRDefault="00A131F1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A131F1" w:rsidRDefault="00A131F1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4" w:type="dxa"/>
          </w:tcPr>
          <w:p w:rsidR="00A131F1" w:rsidRDefault="00A131F1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Художник в театре.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Истоки театрального искусства (народные празднества, карнавалы, древний античный театр). Игровая природа актерского искусства (перевоплощение, лицедейство, фантазия) — основа лю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бого зрелища.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Спектакль: вымысел и правда, мир условности. Связь театра с изобрази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тельным искусством.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Художник — создатель сценического мира. Декорации и костюмы. Процесс создания сценического оформления. Участие трех Братьев-Мастеров в созда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нии художественного образа спектакля.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истоки театрального искусства. 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создать эпизод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театральной сказки. Придумать эскиз театрального костюма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Знать, каким был древний античный театр.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Умение нарисовать эскиз театрального костюма.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стремиться к освоению новых знаний и умений, к достижению более высоких и оригинальных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отношении к окружающему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34" w:type="dxa"/>
          </w:tcPr>
          <w:p w:rsidR="00BD36E8" w:rsidRPr="00BD36E8" w:rsidRDefault="00573BCE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9.01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Театр кукол.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Истоки развития кукольного театра. Петрушка — геройярмарочного веселья.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Разновидности кукол: перчаточные, тростевые, куклы-марионетки. Театр кукол. Куклы из коллекции С. Образцова.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Работа художника над куклой. Образ куклы, ее конструкция и костюм. Неразрывность конструкции и образного начала при создании куклы.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Выразительность головки куклы: характерные, подчеркнуто-утрированные черты лица.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о театре кукол как примере видового разнообразия театра. 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создать театральных кукол из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различных материалов.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34" w:type="dxa"/>
          </w:tcPr>
          <w:p w:rsidR="00BD36E8" w:rsidRPr="00BD36E8" w:rsidRDefault="000E4BDE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16.01</w:t>
            </w: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Театр кукол.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Истоки развития кукольного театра. Петрушка — герой ярмарочного ве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селья. Разновидности кукол: перчаточ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ные, тростевые, куклы-марионетки. Те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атр кукол. Куклы из коллекции С. Об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разцова.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Работа художника над куклой. Об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раз куклы, ее конструкция и костюм. Неразрывность конструкции и образно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го начала при создании куклы.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Выразительность головки куклы: характерные, подчеркнуто-утрирован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ные черты лица.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 театр кукол как пример видового разнообразия театра. 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создать театральных кукол из различных материалов.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вести диалог, распределять функции и роли в процессе выполнения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совместной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Маски.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  <w:vMerge w:val="restart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158"/>
              <w:ind w:firstLine="331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Лицедейство и маска. Маски раз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ных времен и народов.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ind w:firstLine="346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Маска как образ персонажа. Маски характеры,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ind w:firstLine="346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маски-настроения. Антич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ные маски — маски смеха и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ind w:firstLine="346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печали — символы комедии и трагедии.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ind w:firstLine="336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Условность языка масок и их декоративная выразительность.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Искусство маски в театре и на празднике (театральные, обрядовые, карнавальные маски). Грим.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истории происхождения театральных масок.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конструировать маску из бумаги. Конструировать выразительные и остро характерные маски к театральному представлению или празднику.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стремиться к освоению новых знаний и умений, к достижению более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30.01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Взаимосвязь изобразительного искусства с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театром.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Маски.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  <w:vMerge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истории происхождения театральных масок.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конструировать маску из бумаги. Конструировать выразительные и острохарактерные маски к театральному представлению или празднику.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понимать роли культуры и  искусства в жизни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rPr>
          <w:trHeight w:val="549"/>
        </w:trPr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Афиша и плакат.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  <w:vMerge w:val="restart"/>
          </w:tcPr>
          <w:p w:rsidR="00BD36E8" w:rsidRPr="00BD36E8" w:rsidRDefault="00BD36E8" w:rsidP="00BD36E8">
            <w:pPr>
              <w:tabs>
                <w:tab w:val="left" w:leader="dot" w:pos="1003"/>
                <w:tab w:val="left" w:leader="dot" w:pos="1766"/>
                <w:tab w:val="left" w:leader="dot" w:pos="3197"/>
              </w:tabs>
              <w:autoSpaceDE w:val="0"/>
              <w:autoSpaceDN w:val="0"/>
              <w:adjustRightInd w:val="0"/>
              <w:spacing w:before="163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Значение театральной афиши и плаката как рекламы и приглашения в театр.     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Выражение в афише образа спек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такля.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Особенности языка плаката, афи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ши: броскость, яркость, ясность, условность, лаконизм.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Композиционное единство изображений и текстов в плакате, афише. Шрифт и его образные возможности.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Знать  назначения афиши.  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создать эскиз афиши к спектаклю.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Осваивать навыки лаконичного декоративно-обобщенного изображения.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вести диалог, распределять функции и роли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отношении к окружающему миру, 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Взаимосвязь изобразительного искусства с театром. Афиша и плакат.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  <w:vMerge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Знать  назначения афиши.  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создать эскиз афиши к спектаклю.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Осваивать навыки лаконичного декоративно-обобщенного изображения.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стремиться к освоению новых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наблюдать 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одноклассников с позиций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suppressAutoHyphens/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Архитектура. </w:t>
            </w: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Графические изображения.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Праздник в городе.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  <w:vMerge w:val="restart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235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художника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создании праздничного облика города.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3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Элементы праздничного украшения города: панно, декоративные празднич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ные сооружения, иллюминация, фейер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верки, флаги и др.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Многоцветный праздничный город как единый большой театр, в котором разворачивается яркое, захватывающее представление.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Знать элементы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праздничного  оформления, умение использовать художественные материалы, передавать настроение в творческой работе.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 xml:space="preserve">Познавательные </w:t>
            </w: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находить варианты решения различных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Уважительно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совместной деятельности,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941020">
              <w:rPr>
                <w:rFonts w:ascii="Times New Roman" w:hAnsi="Times New Roman"/>
                <w:sz w:val="24"/>
                <w:szCs w:val="24"/>
              </w:rPr>
              <w:t>7.02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suppressAutoHyphens/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>Архитектура. Графические изображения.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Праздник в городе.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  <w:vMerge/>
          </w:tcPr>
          <w:p w:rsidR="00BD36E8" w:rsidRPr="00BD36E8" w:rsidRDefault="00BD36E8" w:rsidP="00BD36E8">
            <w:pPr>
              <w:tabs>
                <w:tab w:val="left" w:pos="4117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Знать элементы праздничного  оформления, умение использовать художественные материалы, передавать настроение в творческой работе.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вести диалог,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творческом  отношении к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Взаимосвязь изобразительного искусства с театром. Школьный карнавал. 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211"/>
              <w:ind w:firstLine="341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Организация театрализованного представления или спектакля с использованием, сделанных на занятиях масок, кукол, афиш, плакатов, костюмов и т. д.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Украшение класса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или школы работами, выполненными в разных видах изобразительного искусства (графика, живопись, скульптура), декоративного искусства, в разных материалах и тех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никах.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Знать роль художника в зрелищных искусствах. Овладеть навыками коллективного художественного творчества.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ind w:firstLine="45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уметь организовать место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деятельность  и работу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eastAsia="Times New Roman" w:hAnsi="Times New Roman"/>
                <w:b w:val="0"/>
                <w:bCs w:val="0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b w:val="0"/>
                <w:bCs w:val="0"/>
                <w:sz w:val="24"/>
                <w:szCs w:val="24"/>
              </w:rPr>
              <w:lastRenderedPageBreak/>
              <w:t>27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Музеи России. </w:t>
            </w:r>
            <w:r w:rsidRPr="00BD36E8">
              <w:rPr>
                <w:rFonts w:ascii="Times New Roman" w:eastAsia="Times New Roman" w:hAnsi="Times New Roman"/>
                <w:bCs/>
                <w:sz w:val="24"/>
                <w:szCs w:val="24"/>
              </w:rPr>
              <w:t>Экскурсия в национальный музей родного города.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bCs/>
                <w:sz w:val="24"/>
                <w:szCs w:val="24"/>
              </w:rPr>
              <w:t>Поход в музей Изобразительного искусства.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Знать о самых значительных музеях искусства России. Знать о роли художника в создании музейных экспозиций.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интерьер музея.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находить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товарищами в процессе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20</w:t>
            </w:r>
            <w:r w:rsidR="00BD36E8" w:rsidRPr="00BD36E8">
              <w:rPr>
                <w:rFonts w:ascii="Times New Roman" w:eastAsia="Times New Roman" w:hAnsi="Times New Roman"/>
                <w:bCs/>
                <w:sz w:val="24"/>
                <w:szCs w:val="24"/>
              </w:rPr>
              <w:t>.03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>Музеи России</w:t>
            </w:r>
            <w:r w:rsidRPr="00BD36E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. </w:t>
            </w:r>
            <w:r w:rsidRPr="00BD36E8">
              <w:rPr>
                <w:rFonts w:ascii="Times New Roman" w:eastAsia="Times New Roman" w:hAnsi="Times New Roman"/>
                <w:bCs/>
                <w:sz w:val="24"/>
                <w:szCs w:val="24"/>
              </w:rPr>
              <w:t>Экскурсия в национальный музей родного города.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Художественные музеи Москвы,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Санкт-Петербурга, других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городов — хранители великих произведений миро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вого и русского искусства.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29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Музеи в жизни города и всей стра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ны. Разнообразие музеев (художествен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ные, литературные, исторические му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зеи; музей игрушек, музей космоса и т.д.).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29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художника в создании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экспозиции музея (создание музейной экспо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зиции и особой атмосферы музея).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1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Крупнейшие художественные музеи России: Эрмитаж, Третьяковская гале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рея, Русский музей, Музей изобрази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тельных искусств им. А. С. Пушкина.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2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Музеи (выставочные залы) родного города.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3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Особые музеи: домашние музеи в виде семейных альбомов, рассказываю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щих об истории семьи, музеи игрушек, музеи марок, музеи личных памятных вещей и т.д.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Рассказ учителя и беседа.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Знать о самых значительных музеях искусства России. Знать о роли художника в создании музейных экспозиций.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интерьер музея.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работы в команде одноклассников под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общении с  природой,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Экскурсия в художественный музей. Правила рассматривания картин. «Прочтение» замысла художника. Картина —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особый мир.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53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Картины, создаваемые художника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ми. Где и зачем мы встречаемся с кар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тинами.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Как воспитывать в себе зритель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ские умения.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Мир в картине. Роль рамы для картины.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Знать о самых значительных музеях искусства России. Знать о роли художника в создании музейных экспозиций.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интерьер музея.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художника, т.е. умением сравнивать, анализировать,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понимать роли культуры и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художественную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Жанры изобразительного искусства. Пейзаж. А .Саврасов , И.Левитан. Рисование объектов действительности простых по очертаниям и строению. 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53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Картины, создаваемые художника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ми. Где и зачем мы встречаемся с кар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тинами.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Как воспитывать в себе зритель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ские умения.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Мир в картине. Роль рамы для картины.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Пейзаж — изображение природы, жанр изобразительного искусства.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Знаменитые картины-пейзажи И.Левитана, А.Саврасова, Ф.Василь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ева, Н. Рериха, А. Куинджи, В. Бакшеева, В. Ван Гога, К. Коро и т. д.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Учимся смотреть картину-пейзаж. Образ Родины в картинах-пейзажах.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Выражение в пейзаже настроения, состояния души.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Роль цвета как выра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средства в пейзаже.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Знать художников, изображающих пейзажи. </w:t>
            </w: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что такое картина-пейзаж, о роли цвета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в пейзаже. Умение  изобразить пейзаж по представлению.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Жанры изобразительного искусства.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Портрет. В. Серов, И. Репин. Рисование портрета человека.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187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Знакомство с жанром портрета. Знаменитые   художники-портретисты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(Ф. Рокотов, Д. Левицкий, В. Серов, И. Репин, В. Тропинин и другие; ху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дожники эпохи Возрождения), их кар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тины-портреты.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14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Портрет человека как изображение его характера, настроения, как проник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новение в его внутренний мир.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Роль позы и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значение окружающих предметов. Цвет в портрете, фон в портрет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Знать картин и художников, изображающих портреты. Умение создать кого-либо из хорошо знакомых людей по представлению, использовать выразительные возможности цвета.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работы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BD36E8" w:rsidP="00941020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941020">
              <w:rPr>
                <w:rFonts w:ascii="Times New Roman" w:hAnsi="Times New Roman"/>
                <w:sz w:val="24"/>
                <w:szCs w:val="24"/>
              </w:rPr>
              <w:t>4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Жанры изобразительного искусства.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Натюрморт. Ж.-Б. Шарден, К. Петров-Водкин, П. Кончаловский, М. Сарьян,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П.Кузнецов, В. Стожаров, В.Ван Гог.</w:t>
            </w:r>
            <w:r w:rsidRPr="00BD36E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Цвет, колорит, композиция.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5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Жанр натюрморта: предметный мир в изобразительном искусстве.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5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Натюрморт как рассказ о человеке.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53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Выражение настроения в 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натюрморте.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Знаменитые русские и западноевропейские художники, работавшие в жан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ре натюрморта (Ж.-Б. Шарден, К. Петров-Водкин, П. Кончаловский, М. Сарьян, П.Кузнецов, В. Стожаров, В.Ван Гог и др.).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Расположение предметов в пространстве картины. Роль цвета в натюрморте. Цвет как выразительное средство в картине-натюрморте.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, что такое натюрморт, где можно увидеть натюрморт.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изобразить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натюрморт по представлению с ярко выраженным настроением (радостное, праздничное,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грустное). Развить композиционных и живописных навыков. Знать имена художников, работающих в жанре натюрморта.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овладеть умением творческого видения с позиций художника, т.е. умением сравнивать,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понимать роли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обсуждать и анализировать собственную 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Экскурсия в Музей изобразительных искусств. «Прочтение» замысла художника. Изображение в картинах событий из жизни людей.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197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Изображение в картинах событий из жизни людей.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Изображение больших историче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ских событий, героев в картинах исто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рического жанра.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Красота и переживания повседнев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ной жизни в картинах бытового жанра: изображение обычных жизненных сце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нок из домашней жизни, историй, со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бытий.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Учимся смотреть картины.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Знать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отличия исторических  и бытовых картин.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изобразить сцену из повседневной жизни людей. Развить композиционные навыки. Знать исторические и бытовые картины и художников, работающих в этих жанрах. Освоить навыки изображения в смешанной технике.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владеть навыками коллективной деятельности в процессе совместной творческой работы 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иметь эстетическую потребность в 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сотрудничатьс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056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 xml:space="preserve">Вид изобразительного искусства: скульптура. Объём, ритм, фактура. 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70" w:type="dxa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38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Скульптура — объемное изображе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ние, которое живет в реальном про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странстве. Отличие скульптуры от живо</w:t>
            </w: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писи и графики. Человек и животное — главные темы в искусстве скульптуры.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Передача выразительной пластики движений в скульптуре. Скульптура и окружающее ее пространство.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spacing w:before="48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Скульптура в музеях. Скульптурные памятники. Парковая скульптура.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Выразительное использование разнообразных скульптурных материалов (камень, металл, дерево, глина).</w:t>
            </w:r>
          </w:p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eastAsia="Times New Roman" w:hAnsi="Times New Roman"/>
                <w:sz w:val="24"/>
                <w:szCs w:val="24"/>
              </w:rPr>
              <w:t>Учимся смотреть скульптуру.</w:t>
            </w:r>
          </w:p>
        </w:tc>
        <w:tc>
          <w:tcPr>
            <w:tcW w:w="3007" w:type="dxa"/>
            <w:gridSpan w:val="2"/>
          </w:tcPr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Знать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, что такое скульптура. Знать нескольких знаменитых памятников и их авторов. </w:t>
            </w:r>
          </w:p>
          <w:p w:rsidR="00BD36E8" w:rsidRPr="00BD36E8" w:rsidRDefault="00BD36E8" w:rsidP="00BD36E8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bCs/>
                <w:sz w:val="24"/>
                <w:szCs w:val="24"/>
              </w:rPr>
              <w:t xml:space="preserve">Умение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 xml:space="preserve">смотреть 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на скульптуру и лепить фигуру человека или животного, передавать выразительную пластику движения.</w:t>
            </w: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Познавательные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творческого видения с позиций художника, т.е. умением сравнивать, анализировать, выделять главное, обобщать;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стремиться к освоению новых знаний и умений, к достижению более высоких и оригинальных творческих результатов.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Коммуникативные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овладеть умением вести диалог, распределять функции и роли в процессе выполнения коллективной творческой работы;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использовать средства информационных технологий для решения 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владеть навыками коллективной деятельности в процессе совместной творческой работы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в команде одноклассников под руководством учителя;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BD36E8">
              <w:rPr>
                <w:rFonts w:ascii="Times New Roman" w:hAnsi="Times New Roman"/>
                <w:sz w:val="24"/>
                <w:szCs w:val="24"/>
                <w:u w:val="single"/>
              </w:rPr>
              <w:t>Регулятивные УУД: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планировать и грамотно осуществлять учебные действия в соответствии с поставленной задачей,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находить варианты решения различных художественно-творческих задач;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уметь рационально строить самостоятельную творческую деятельность, 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организовать место занятий.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- Уважительно относиться к культуре и искусству других народов нашей страны и мира в целом;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понимать роли культуры и  искусства в жизни человека;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наблюдать и фантазировать при создании образных форм;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 xml:space="preserve">- иметь эстетическую потребность в </w:t>
            </w: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общении с  природой, в творческом  отношении к окружающему миру,  в самостоятельной практической творческой деятельности;</w:t>
            </w:r>
          </w:p>
          <w:p w:rsidR="00BD36E8" w:rsidRPr="00BD36E8" w:rsidRDefault="00BD36E8" w:rsidP="00BD36E8">
            <w:pPr>
              <w:widowControl w:val="0"/>
              <w:shd w:val="clear" w:color="auto" w:fill="FFFFFF"/>
              <w:ind w:left="139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сотрудничатьс товарищами в процессе совместной деятельности, соотносить свою часть работы с общим замыслом;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- уметь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</w:t>
            </w: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941020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  <w:r w:rsidR="00BD36E8" w:rsidRPr="00BD36E8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36E8" w:rsidRPr="00BD36E8" w:rsidTr="00941020">
        <w:tc>
          <w:tcPr>
            <w:cnfStyle w:val="001000000000"/>
            <w:tcW w:w="644" w:type="dxa"/>
          </w:tcPr>
          <w:p w:rsidR="00BD36E8" w:rsidRPr="00BD36E8" w:rsidRDefault="00BD36E8" w:rsidP="00BD36E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056" w:type="dxa"/>
          </w:tcPr>
          <w:p w:rsidR="00BD36E8" w:rsidRPr="00BD36E8" w:rsidRDefault="002355CD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Резерв.</w:t>
            </w:r>
          </w:p>
        </w:tc>
        <w:tc>
          <w:tcPr>
            <w:tcW w:w="828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0" w:type="dxa"/>
          </w:tcPr>
          <w:p w:rsidR="00BD36E8" w:rsidRPr="00BD36E8" w:rsidRDefault="00BD36E8" w:rsidP="00BD36E8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</w:tcPr>
          <w:p w:rsidR="00BD36E8" w:rsidRPr="00BD36E8" w:rsidRDefault="00BD36E8" w:rsidP="002355CD">
            <w:pPr>
              <w:autoSpaceDE w:val="0"/>
              <w:autoSpaceDN w:val="0"/>
              <w:adjustRightIn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57" w:type="dxa"/>
          </w:tcPr>
          <w:p w:rsidR="00BD36E8" w:rsidRPr="00BD36E8" w:rsidRDefault="00BD36E8" w:rsidP="00BD36E8">
            <w:pPr>
              <w:widowControl w:val="0"/>
              <w:shd w:val="clear" w:color="auto" w:fill="FFFFFF"/>
              <w:ind w:left="142" w:right="5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40" w:type="dxa"/>
            <w:shd w:val="clear" w:color="auto" w:fill="auto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56" w:type="dxa"/>
          </w:tcPr>
          <w:p w:rsidR="00BD36E8" w:rsidRPr="00BD36E8" w:rsidRDefault="00BD36E8" w:rsidP="002355CD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BD36E8">
              <w:rPr>
                <w:rFonts w:ascii="Times New Roman" w:hAnsi="Times New Roman"/>
                <w:sz w:val="24"/>
                <w:szCs w:val="24"/>
              </w:rPr>
              <w:t>2</w:t>
            </w:r>
            <w:r w:rsidR="002355CD">
              <w:rPr>
                <w:rFonts w:ascii="Times New Roman" w:hAnsi="Times New Roman"/>
                <w:sz w:val="24"/>
                <w:szCs w:val="24"/>
              </w:rPr>
              <w:t>6</w:t>
            </w:r>
            <w:r w:rsidRPr="00BD36E8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734" w:type="dxa"/>
          </w:tcPr>
          <w:p w:rsidR="00BD36E8" w:rsidRPr="00BD36E8" w:rsidRDefault="00BD36E8" w:rsidP="00BD36E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C555C" w:rsidRDefault="000C555C" w:rsidP="00095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BD36E8" w:rsidRDefault="00BD36E8" w:rsidP="00095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BD36E8" w:rsidRDefault="00BD36E8" w:rsidP="00095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ectPr w:rsidR="00BD36E8" w:rsidSect="000C555C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:rsidR="0009592E" w:rsidRPr="004267BB" w:rsidRDefault="0009592E" w:rsidP="00095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4267B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Критерии и нормы оценки знаний обучающихся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ar-SA"/>
        </w:rPr>
      </w:pP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Оценка "5" 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учащийся  полностью справляется с поставленной целью урока;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правильно излагает изученный материал и умеет применить полученные  знания на практике;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верно, решает композицию рисунка, т.е. гармонично согласовывает между  собой все компоненты изображения;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умеет подметить и передать в изображении наиболее характерное.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Оценка "4" 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учащийся полностью овладел программным материалом, но при изложении его допускает неточности второстепенного характера;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гармонично согласовывает между собой все компоненты изображения;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умеет подметить, но не совсем точно передаёт в изображении наиболее характерное.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Оценка "3"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учащийся слабо справляется с поставленной целью урока;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 допускает неточность в изложении изученного материала.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Оценка "2" 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 учащийся допускает грубые ошибки в ответе;</w:t>
      </w:r>
    </w:p>
    <w:p w:rsidR="00E15101" w:rsidRPr="00E15101" w:rsidRDefault="00E15101" w:rsidP="00E15101">
      <w:pPr>
        <w:shd w:val="clear" w:color="auto" w:fill="FFFFFF"/>
        <w:suppressAutoHyphens/>
        <w:spacing w:before="14"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·        не справляется с поставленной целью урока;</w:t>
      </w:r>
    </w:p>
    <w:p w:rsidR="00E15101" w:rsidRPr="00E15101" w:rsidRDefault="00E15101" w:rsidP="00E15101">
      <w:pPr>
        <w:suppressAutoHyphens/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E15101" w:rsidRPr="00E15101" w:rsidRDefault="00E15101" w:rsidP="00E15101">
      <w:pPr>
        <w:suppressAutoHyphens/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Критерии оценки устных индивидуальных и фронтальных ответов</w:t>
      </w:r>
    </w:p>
    <w:p w:rsidR="00E15101" w:rsidRPr="00E15101" w:rsidRDefault="00E15101" w:rsidP="00E15101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Активность участия.</w:t>
      </w:r>
    </w:p>
    <w:p w:rsidR="00E15101" w:rsidRPr="00E15101" w:rsidRDefault="00E15101" w:rsidP="00E15101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Умение собеседника прочувствовать суть вопроса.</w:t>
      </w:r>
    </w:p>
    <w:p w:rsidR="00E15101" w:rsidRPr="00E15101" w:rsidRDefault="00E15101" w:rsidP="00E15101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Искренность ответов, их развернутость, образность, аргументированность.</w:t>
      </w:r>
    </w:p>
    <w:p w:rsidR="00E15101" w:rsidRPr="00E15101" w:rsidRDefault="00E15101" w:rsidP="00E15101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Самостоятельность.</w:t>
      </w:r>
    </w:p>
    <w:p w:rsidR="00E15101" w:rsidRPr="00E15101" w:rsidRDefault="00E15101" w:rsidP="00E15101">
      <w:pPr>
        <w:numPr>
          <w:ilvl w:val="0"/>
          <w:numId w:val="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Оригинальность суждений.</w:t>
      </w:r>
    </w:p>
    <w:p w:rsidR="00E15101" w:rsidRPr="00E15101" w:rsidRDefault="00E15101" w:rsidP="00E15101">
      <w:pPr>
        <w:suppressAutoHyphens/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Критерии и система оценки творческой работы.                                                                                      </w:t>
      </w: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Как решена композиция: правильное решение композиции, предмета, орнамента (как организована плоскость листа, как согласованы между собой все компоненты изображения, как выражена общая идея и содержание).</w:t>
      </w:r>
    </w:p>
    <w:p w:rsidR="00E15101" w:rsidRPr="00E15101" w:rsidRDefault="00E15101" w:rsidP="00E15101">
      <w:pPr>
        <w:numPr>
          <w:ilvl w:val="0"/>
          <w:numId w:val="2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Владение техникой: как ученик пользуется художественными материалами, как использует выразительные художественные средства в выполнении задания.</w:t>
      </w:r>
    </w:p>
    <w:p w:rsidR="00E15101" w:rsidRPr="00E15101" w:rsidRDefault="00E15101" w:rsidP="00E15101">
      <w:pPr>
        <w:numPr>
          <w:ilvl w:val="0"/>
          <w:numId w:val="2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впечатление от работы. Оригинальность, яркость и эмоциональность созданного образа, чувство меры в оформлении и соответствие оформления  работы. Аккуратность всей работы.</w:t>
      </w:r>
    </w:p>
    <w:p w:rsidR="0009592E" w:rsidRPr="002355CD" w:rsidRDefault="00E15101" w:rsidP="002355CD">
      <w:pPr>
        <w:suppressAutoHyphens/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  <w:sectPr w:rsidR="0009592E" w:rsidRPr="002355CD" w:rsidSect="0009592E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  <w:r w:rsidRPr="00E15101">
        <w:rPr>
          <w:rFonts w:ascii="Times New Roman" w:eastAsia="Times New Roman" w:hAnsi="Times New Roman" w:cs="Times New Roman"/>
          <w:sz w:val="24"/>
          <w:szCs w:val="24"/>
          <w:lang w:eastAsia="ar-SA"/>
        </w:rPr>
        <w:t>Из всех этих компонентов складывается общая оценка работы обучающегося</w:t>
      </w:r>
      <w:r w:rsidR="002355CD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:rsidR="001F2339" w:rsidRDefault="001F2339" w:rsidP="000C555C"/>
    <w:sectPr w:rsidR="001F2339" w:rsidSect="001B6D72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6A8D" w:rsidRDefault="00D16A8D">
      <w:pPr>
        <w:spacing w:after="0" w:line="240" w:lineRule="auto"/>
      </w:pPr>
      <w:r>
        <w:separator/>
      </w:r>
    </w:p>
  </w:endnote>
  <w:endnote w:type="continuationSeparator" w:id="1">
    <w:p w:rsidR="00D16A8D" w:rsidRDefault="00D16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1020" w:rsidRDefault="00941020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07411890"/>
      <w:docPartObj>
        <w:docPartGallery w:val="Page Numbers (Bottom of Page)"/>
        <w:docPartUnique/>
      </w:docPartObj>
    </w:sdtPr>
    <w:sdtContent>
      <w:p w:rsidR="00941020" w:rsidRDefault="00D26942">
        <w:pPr>
          <w:pStyle w:val="a8"/>
          <w:jc w:val="right"/>
        </w:pPr>
        <w:r>
          <w:fldChar w:fldCharType="begin"/>
        </w:r>
        <w:r w:rsidR="00941020">
          <w:instrText>PAGE   \* MERGEFORMAT</w:instrText>
        </w:r>
        <w:r>
          <w:fldChar w:fldCharType="separate"/>
        </w:r>
        <w:r w:rsidR="000E4BDE">
          <w:rPr>
            <w:noProof/>
          </w:rPr>
          <w:t>45</w:t>
        </w:r>
        <w:r>
          <w:fldChar w:fldCharType="end"/>
        </w:r>
      </w:p>
    </w:sdtContent>
  </w:sdt>
  <w:p w:rsidR="00941020" w:rsidRDefault="00941020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1020" w:rsidRDefault="0094102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6A8D" w:rsidRDefault="00D16A8D">
      <w:pPr>
        <w:spacing w:after="0" w:line="240" w:lineRule="auto"/>
      </w:pPr>
      <w:r>
        <w:separator/>
      </w:r>
    </w:p>
  </w:footnote>
  <w:footnote w:type="continuationSeparator" w:id="1">
    <w:p w:rsidR="00D16A8D" w:rsidRDefault="00D16A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1020" w:rsidRDefault="00941020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1020" w:rsidRDefault="00941020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1020" w:rsidRDefault="00941020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56AA9A0"/>
    <w:lvl w:ilvl="0">
      <w:numFmt w:val="bullet"/>
      <w:lvlText w:val="*"/>
      <w:lvlJc w:val="left"/>
    </w:lvl>
  </w:abstractNum>
  <w:abstractNum w:abstractNumId="1">
    <w:nsid w:val="00000003"/>
    <w:multiLevelType w:val="singleLevel"/>
    <w:tmpl w:val="00000003"/>
    <w:name w:val="WW8Num1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0000004"/>
    <w:multiLevelType w:val="singleLevel"/>
    <w:tmpl w:val="00000004"/>
    <w:name w:val="WW8Num1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5"/>
    <w:multiLevelType w:val="singleLevel"/>
    <w:tmpl w:val="00000005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000006"/>
    <w:multiLevelType w:val="singleLevel"/>
    <w:tmpl w:val="00000006"/>
    <w:name w:val="WW8Num25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</w:abstractNum>
  <w:abstractNum w:abstractNumId="5">
    <w:nsid w:val="012231C8"/>
    <w:multiLevelType w:val="hybridMultilevel"/>
    <w:tmpl w:val="F82079C8"/>
    <w:lvl w:ilvl="0" w:tplc="49442556">
      <w:start w:val="1"/>
      <w:numFmt w:val="bullet"/>
      <w:lvlText w:val="•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3F4E44"/>
    <w:multiLevelType w:val="hybridMultilevel"/>
    <w:tmpl w:val="BAF4C3B2"/>
    <w:lvl w:ilvl="0" w:tplc="49442556">
      <w:start w:val="1"/>
      <w:numFmt w:val="bullet"/>
      <w:lvlText w:val="•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BD2A1F"/>
    <w:multiLevelType w:val="hybridMultilevel"/>
    <w:tmpl w:val="4FA6EC64"/>
    <w:lvl w:ilvl="0" w:tplc="BEF436E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3B0325A1"/>
    <w:multiLevelType w:val="hybridMultilevel"/>
    <w:tmpl w:val="8AB61116"/>
    <w:lvl w:ilvl="0" w:tplc="BEF436E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598F1644"/>
    <w:multiLevelType w:val="hybridMultilevel"/>
    <w:tmpl w:val="BF522738"/>
    <w:lvl w:ilvl="0" w:tplc="BEF436E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693B5CF8"/>
    <w:multiLevelType w:val="hybridMultilevel"/>
    <w:tmpl w:val="DAA46722"/>
    <w:lvl w:ilvl="0" w:tplc="49442556">
      <w:start w:val="1"/>
      <w:numFmt w:val="bullet"/>
      <w:lvlText w:val="•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6"/>
  </w:num>
  <w:num w:numId="9">
    <w:abstractNumId w:val="5"/>
  </w:num>
  <w:num w:numId="10">
    <w:abstractNumId w:val="10"/>
  </w:num>
  <w:num w:numId="11">
    <w:abstractNumId w:val="0"/>
    <w:lvlOverride w:ilvl="0">
      <w:lvl w:ilvl="0">
        <w:start w:val="65535"/>
        <w:numFmt w:val="bullet"/>
        <w:lvlText w:val="•"/>
        <w:legacy w:legacy="1" w:legacySpace="0" w:legacyIndent="152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•"/>
        <w:legacy w:legacy="1" w:legacySpace="0" w:legacyIndent="159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0"/>
    <w:lvlOverride w:ilvl="0">
      <w:lvl w:ilvl="0">
        <w:start w:val="65535"/>
        <w:numFmt w:val="bullet"/>
        <w:lvlText w:val="•"/>
        <w:legacy w:legacy="1" w:legacySpace="0" w:legacyIndent="151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150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02CE3"/>
    <w:rsid w:val="00023506"/>
    <w:rsid w:val="00026A6F"/>
    <w:rsid w:val="00065D59"/>
    <w:rsid w:val="0009592E"/>
    <w:rsid w:val="000C555C"/>
    <w:rsid w:val="000D47B7"/>
    <w:rsid w:val="000E4BDE"/>
    <w:rsid w:val="00124AD7"/>
    <w:rsid w:val="001567C7"/>
    <w:rsid w:val="00163375"/>
    <w:rsid w:val="001B33D5"/>
    <w:rsid w:val="001B6D72"/>
    <w:rsid w:val="001D1D9D"/>
    <w:rsid w:val="001F2339"/>
    <w:rsid w:val="00204A3B"/>
    <w:rsid w:val="002141DA"/>
    <w:rsid w:val="0022279B"/>
    <w:rsid w:val="00226534"/>
    <w:rsid w:val="002355CD"/>
    <w:rsid w:val="00315FFB"/>
    <w:rsid w:val="00333E70"/>
    <w:rsid w:val="003A5F77"/>
    <w:rsid w:val="003C2DDD"/>
    <w:rsid w:val="003C7C68"/>
    <w:rsid w:val="00402B28"/>
    <w:rsid w:val="00422488"/>
    <w:rsid w:val="004268CD"/>
    <w:rsid w:val="00491646"/>
    <w:rsid w:val="00512F7C"/>
    <w:rsid w:val="00552AEA"/>
    <w:rsid w:val="00571D7D"/>
    <w:rsid w:val="00573BCE"/>
    <w:rsid w:val="005B0A81"/>
    <w:rsid w:val="00651E9C"/>
    <w:rsid w:val="006C1CDA"/>
    <w:rsid w:val="006D05A7"/>
    <w:rsid w:val="007075ED"/>
    <w:rsid w:val="00723FD9"/>
    <w:rsid w:val="007B17B5"/>
    <w:rsid w:val="007D7655"/>
    <w:rsid w:val="007F418F"/>
    <w:rsid w:val="0084049C"/>
    <w:rsid w:val="00880348"/>
    <w:rsid w:val="00890ECE"/>
    <w:rsid w:val="008A3E71"/>
    <w:rsid w:val="008D129D"/>
    <w:rsid w:val="00910061"/>
    <w:rsid w:val="00926451"/>
    <w:rsid w:val="00941020"/>
    <w:rsid w:val="009950F4"/>
    <w:rsid w:val="009954B5"/>
    <w:rsid w:val="009D2EC4"/>
    <w:rsid w:val="00A0600E"/>
    <w:rsid w:val="00A131F1"/>
    <w:rsid w:val="00A377AE"/>
    <w:rsid w:val="00A424EC"/>
    <w:rsid w:val="00A5045E"/>
    <w:rsid w:val="00A96602"/>
    <w:rsid w:val="00AA6C55"/>
    <w:rsid w:val="00B45E58"/>
    <w:rsid w:val="00B46C78"/>
    <w:rsid w:val="00B5559C"/>
    <w:rsid w:val="00B56788"/>
    <w:rsid w:val="00B77DA3"/>
    <w:rsid w:val="00B9641A"/>
    <w:rsid w:val="00BC2DC2"/>
    <w:rsid w:val="00BC4F9B"/>
    <w:rsid w:val="00BD36E8"/>
    <w:rsid w:val="00C36F2A"/>
    <w:rsid w:val="00C902AE"/>
    <w:rsid w:val="00CA6F41"/>
    <w:rsid w:val="00CC790B"/>
    <w:rsid w:val="00D02CE3"/>
    <w:rsid w:val="00D16A8D"/>
    <w:rsid w:val="00D26942"/>
    <w:rsid w:val="00D32170"/>
    <w:rsid w:val="00D53A9E"/>
    <w:rsid w:val="00D6613F"/>
    <w:rsid w:val="00D76ABA"/>
    <w:rsid w:val="00D8228B"/>
    <w:rsid w:val="00D85317"/>
    <w:rsid w:val="00DE76A5"/>
    <w:rsid w:val="00E15101"/>
    <w:rsid w:val="00E3573D"/>
    <w:rsid w:val="00EA3DE2"/>
    <w:rsid w:val="00EA566D"/>
    <w:rsid w:val="00ED2B94"/>
    <w:rsid w:val="00F04E8E"/>
    <w:rsid w:val="00F61BA6"/>
    <w:rsid w:val="00FC1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3E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-11">
    <w:name w:val="Таблица-сетка 1 светлая1"/>
    <w:basedOn w:val="a1"/>
    <w:next w:val="GridTable1Light"/>
    <w:uiPriority w:val="46"/>
    <w:rsid w:val="003C2DDD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a1"/>
    <w:uiPriority w:val="46"/>
    <w:rsid w:val="003C2DD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3">
    <w:name w:val="No Spacing"/>
    <w:uiPriority w:val="1"/>
    <w:qFormat/>
    <w:rsid w:val="001567C7"/>
    <w:pPr>
      <w:spacing w:after="0" w:line="240" w:lineRule="auto"/>
    </w:pPr>
  </w:style>
  <w:style w:type="character" w:customStyle="1" w:styleId="FontStyle104">
    <w:name w:val="Font Style104"/>
    <w:basedOn w:val="a0"/>
    <w:uiPriority w:val="99"/>
    <w:rsid w:val="001567C7"/>
    <w:rPr>
      <w:rFonts w:ascii="Times New Roman" w:hAnsi="Times New Roman" w:cs="Times New Roman" w:hint="default"/>
      <w:sz w:val="18"/>
      <w:szCs w:val="18"/>
    </w:rPr>
  </w:style>
  <w:style w:type="character" w:customStyle="1" w:styleId="FontStyle98">
    <w:name w:val="Font Style98"/>
    <w:basedOn w:val="a0"/>
    <w:uiPriority w:val="99"/>
    <w:rsid w:val="001567C7"/>
    <w:rPr>
      <w:rFonts w:ascii="Times New Roman" w:hAnsi="Times New Roman" w:cs="Times New Roman" w:hint="default"/>
      <w:sz w:val="18"/>
      <w:szCs w:val="18"/>
    </w:rPr>
  </w:style>
  <w:style w:type="character" w:customStyle="1" w:styleId="FontStyle143">
    <w:name w:val="Font Style143"/>
    <w:basedOn w:val="a0"/>
    <w:uiPriority w:val="99"/>
    <w:rsid w:val="0022279B"/>
    <w:rPr>
      <w:rFonts w:ascii="Times New Roman" w:hAnsi="Times New Roman" w:cs="Times New Roman"/>
      <w:b/>
      <w:bCs/>
      <w:sz w:val="18"/>
      <w:szCs w:val="18"/>
    </w:rPr>
  </w:style>
  <w:style w:type="paragraph" w:customStyle="1" w:styleId="Style87">
    <w:name w:val="Style87"/>
    <w:basedOn w:val="a"/>
    <w:uiPriority w:val="99"/>
    <w:rsid w:val="00204A3B"/>
    <w:pPr>
      <w:widowControl w:val="0"/>
      <w:autoSpaceDE w:val="0"/>
      <w:autoSpaceDN w:val="0"/>
      <w:adjustRightInd w:val="0"/>
      <w:spacing w:after="0" w:line="238" w:lineRule="exact"/>
      <w:ind w:firstLine="350"/>
      <w:jc w:val="both"/>
    </w:pPr>
    <w:rPr>
      <w:rFonts w:ascii="Century Gothic" w:eastAsia="Times New Roman" w:hAnsi="Century Gothic" w:cs="Times New Roman"/>
      <w:sz w:val="24"/>
      <w:szCs w:val="24"/>
      <w:lang w:eastAsia="ru-RU"/>
    </w:rPr>
  </w:style>
  <w:style w:type="paragraph" w:customStyle="1" w:styleId="Style86">
    <w:name w:val="Style86"/>
    <w:basedOn w:val="a"/>
    <w:uiPriority w:val="99"/>
    <w:rsid w:val="003A5F77"/>
    <w:pPr>
      <w:widowControl w:val="0"/>
      <w:autoSpaceDE w:val="0"/>
      <w:autoSpaceDN w:val="0"/>
      <w:adjustRightInd w:val="0"/>
      <w:spacing w:after="0" w:line="235" w:lineRule="exact"/>
      <w:jc w:val="both"/>
    </w:pPr>
    <w:rPr>
      <w:rFonts w:ascii="Century Gothic" w:eastAsia="Times New Roman" w:hAnsi="Century Gothic" w:cs="Times New Roman"/>
      <w:sz w:val="24"/>
      <w:szCs w:val="24"/>
      <w:lang w:eastAsia="ru-RU"/>
    </w:rPr>
  </w:style>
  <w:style w:type="paragraph" w:customStyle="1" w:styleId="a4">
    <w:name w:val="Новый"/>
    <w:basedOn w:val="a"/>
    <w:rsid w:val="00CA6F41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5">
    <w:name w:val="Table Grid"/>
    <w:basedOn w:val="a1"/>
    <w:rsid w:val="006C1C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6C1CD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6C1C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C1CD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6C1C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E76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E76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-11">
    <w:name w:val="Таблица-сетка 1 светлая1"/>
    <w:basedOn w:val="a1"/>
    <w:next w:val="GridTable1Light"/>
    <w:uiPriority w:val="46"/>
    <w:rsid w:val="003C2DDD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a1"/>
    <w:uiPriority w:val="46"/>
    <w:rsid w:val="003C2DD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3">
    <w:name w:val="No Spacing"/>
    <w:uiPriority w:val="1"/>
    <w:qFormat/>
    <w:rsid w:val="001567C7"/>
    <w:pPr>
      <w:spacing w:after="0" w:line="240" w:lineRule="auto"/>
    </w:pPr>
  </w:style>
  <w:style w:type="character" w:customStyle="1" w:styleId="FontStyle104">
    <w:name w:val="Font Style104"/>
    <w:basedOn w:val="a0"/>
    <w:uiPriority w:val="99"/>
    <w:rsid w:val="001567C7"/>
    <w:rPr>
      <w:rFonts w:ascii="Times New Roman" w:hAnsi="Times New Roman" w:cs="Times New Roman" w:hint="default"/>
      <w:sz w:val="18"/>
      <w:szCs w:val="18"/>
    </w:rPr>
  </w:style>
  <w:style w:type="character" w:customStyle="1" w:styleId="FontStyle98">
    <w:name w:val="Font Style98"/>
    <w:basedOn w:val="a0"/>
    <w:uiPriority w:val="99"/>
    <w:rsid w:val="001567C7"/>
    <w:rPr>
      <w:rFonts w:ascii="Times New Roman" w:hAnsi="Times New Roman" w:cs="Times New Roman" w:hint="default"/>
      <w:sz w:val="18"/>
      <w:szCs w:val="18"/>
    </w:rPr>
  </w:style>
  <w:style w:type="character" w:customStyle="1" w:styleId="FontStyle143">
    <w:name w:val="Font Style143"/>
    <w:basedOn w:val="a0"/>
    <w:uiPriority w:val="99"/>
    <w:rsid w:val="0022279B"/>
    <w:rPr>
      <w:rFonts w:ascii="Times New Roman" w:hAnsi="Times New Roman" w:cs="Times New Roman"/>
      <w:b/>
      <w:bCs/>
      <w:sz w:val="18"/>
      <w:szCs w:val="18"/>
    </w:rPr>
  </w:style>
  <w:style w:type="paragraph" w:customStyle="1" w:styleId="Style87">
    <w:name w:val="Style87"/>
    <w:basedOn w:val="a"/>
    <w:uiPriority w:val="99"/>
    <w:rsid w:val="00204A3B"/>
    <w:pPr>
      <w:widowControl w:val="0"/>
      <w:autoSpaceDE w:val="0"/>
      <w:autoSpaceDN w:val="0"/>
      <w:adjustRightInd w:val="0"/>
      <w:spacing w:after="0" w:line="238" w:lineRule="exact"/>
      <w:ind w:firstLine="350"/>
      <w:jc w:val="both"/>
    </w:pPr>
    <w:rPr>
      <w:rFonts w:ascii="Century Gothic" w:eastAsia="Times New Roman" w:hAnsi="Century Gothic" w:cs="Times New Roman"/>
      <w:sz w:val="24"/>
      <w:szCs w:val="24"/>
      <w:lang w:eastAsia="ru-RU"/>
    </w:rPr>
  </w:style>
  <w:style w:type="paragraph" w:customStyle="1" w:styleId="Style86">
    <w:name w:val="Style86"/>
    <w:basedOn w:val="a"/>
    <w:uiPriority w:val="99"/>
    <w:rsid w:val="003A5F77"/>
    <w:pPr>
      <w:widowControl w:val="0"/>
      <w:autoSpaceDE w:val="0"/>
      <w:autoSpaceDN w:val="0"/>
      <w:adjustRightInd w:val="0"/>
      <w:spacing w:after="0" w:line="235" w:lineRule="exact"/>
      <w:jc w:val="both"/>
    </w:pPr>
    <w:rPr>
      <w:rFonts w:ascii="Century Gothic" w:eastAsia="Times New Roman" w:hAnsi="Century Gothic" w:cs="Times New Roman"/>
      <w:sz w:val="24"/>
      <w:szCs w:val="24"/>
      <w:lang w:eastAsia="ru-RU"/>
    </w:rPr>
  </w:style>
  <w:style w:type="paragraph" w:customStyle="1" w:styleId="a4">
    <w:name w:val="Новый"/>
    <w:basedOn w:val="a"/>
    <w:rsid w:val="00CA6F41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5">
    <w:name w:val="Table Grid"/>
    <w:basedOn w:val="a1"/>
    <w:rsid w:val="006C1C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6C1CD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6C1C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C1CD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6C1C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E76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E76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330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70E0D2-A98B-4709-9667-D5F39EA3C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84</Pages>
  <Words>14515</Words>
  <Characters>82739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5</cp:lastModifiedBy>
  <cp:revision>25</cp:revision>
  <dcterms:created xsi:type="dcterms:W3CDTF">2017-08-28T06:19:00Z</dcterms:created>
  <dcterms:modified xsi:type="dcterms:W3CDTF">2020-01-10T13:40:00Z</dcterms:modified>
</cp:coreProperties>
</file>